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D0DC7" w14:textId="7ACCEA40" w:rsidR="00D64365" w:rsidRPr="00D64365" w:rsidRDefault="00D64365" w:rsidP="00D64365">
      <w:pPr>
        <w:pStyle w:val="Heading1"/>
        <w:spacing w:after="0"/>
        <w:ind w:left="2160" w:firstLine="720"/>
        <w:rPr>
          <w:rFonts w:ascii="Arial" w:hAnsi="Arial" w:cs="Arial"/>
          <w:szCs w:val="28"/>
          <w:u w:val="single"/>
          <w:lang w:val="en-GB"/>
        </w:rPr>
      </w:pPr>
      <w:r>
        <w:rPr>
          <w:rFonts w:ascii="Arial" w:hAnsi="Arial" w:cs="Arial"/>
          <w:szCs w:val="28"/>
          <w:lang w:val="en-GB"/>
        </w:rPr>
        <w:t xml:space="preserve">      </w:t>
      </w:r>
      <w:r w:rsidRPr="00D64365">
        <w:rPr>
          <w:rFonts w:ascii="Arial" w:hAnsi="Arial" w:cs="Arial"/>
          <w:szCs w:val="28"/>
          <w:u w:val="single"/>
          <w:lang w:val="en-GB"/>
        </w:rPr>
        <w:t>Terms of Reference</w:t>
      </w:r>
      <w:r>
        <w:rPr>
          <w:rFonts w:ascii="Arial" w:hAnsi="Arial" w:cs="Arial"/>
          <w:szCs w:val="28"/>
          <w:u w:val="single"/>
          <w:lang w:val="en-GB"/>
        </w:rPr>
        <w:t xml:space="preserve"> (TOR)</w:t>
      </w:r>
    </w:p>
    <w:p w14:paraId="5846741F" w14:textId="77777777" w:rsidR="00D64365" w:rsidRDefault="006535B2" w:rsidP="00D64365">
      <w:pPr>
        <w:pStyle w:val="Heading1"/>
        <w:spacing w:after="0"/>
        <w:ind w:firstLine="431"/>
        <w:jc w:val="center"/>
        <w:rPr>
          <w:rFonts w:ascii="Arial" w:hAnsi="Arial" w:cs="Arial"/>
          <w:szCs w:val="28"/>
          <w:lang w:val="en-GB"/>
        </w:rPr>
      </w:pPr>
      <w:r w:rsidRPr="002D5880">
        <w:rPr>
          <w:rFonts w:ascii="Arial" w:hAnsi="Arial" w:cs="Arial"/>
          <w:szCs w:val="28"/>
          <w:lang w:val="en-GB"/>
        </w:rPr>
        <w:t>Jordan-EU Dialogue on Human Security</w:t>
      </w:r>
      <w:r w:rsidR="00A607AF" w:rsidRPr="002D5880">
        <w:rPr>
          <w:rFonts w:ascii="Arial" w:hAnsi="Arial" w:cs="Arial"/>
          <w:szCs w:val="28"/>
          <w:lang w:val="en-GB"/>
        </w:rPr>
        <w:t xml:space="preserve">: Refugees and Forced </w:t>
      </w:r>
      <w:r w:rsidR="00D64365">
        <w:rPr>
          <w:rFonts w:ascii="Arial" w:hAnsi="Arial" w:cs="Arial"/>
          <w:szCs w:val="28"/>
          <w:lang w:val="en-GB"/>
        </w:rPr>
        <w:t xml:space="preserve">  </w:t>
      </w:r>
    </w:p>
    <w:p w14:paraId="0BAAAB71" w14:textId="06BD3E83" w:rsidR="006535B2" w:rsidRPr="002D5880" w:rsidRDefault="00D64365" w:rsidP="00D64365">
      <w:pPr>
        <w:pStyle w:val="Heading1"/>
        <w:spacing w:after="0"/>
        <w:ind w:firstLine="431"/>
        <w:jc w:val="center"/>
        <w:rPr>
          <w:rFonts w:ascii="Arial" w:hAnsi="Arial" w:cs="Arial"/>
          <w:szCs w:val="28"/>
          <w:lang w:val="en-GB"/>
        </w:rPr>
      </w:pPr>
      <w:r>
        <w:rPr>
          <w:rFonts w:ascii="Arial" w:hAnsi="Arial" w:cs="Arial"/>
          <w:szCs w:val="28"/>
          <w:lang w:val="en-GB"/>
        </w:rPr>
        <w:t xml:space="preserve"> </w:t>
      </w:r>
      <w:r w:rsidR="00A607AF" w:rsidRPr="002D5880">
        <w:rPr>
          <w:rFonts w:ascii="Arial" w:hAnsi="Arial" w:cs="Arial"/>
          <w:szCs w:val="28"/>
          <w:lang w:val="en-GB"/>
        </w:rPr>
        <w:t>Migrants in Focus</w:t>
      </w:r>
      <w:r w:rsidR="002D5880">
        <w:rPr>
          <w:rFonts w:ascii="Arial" w:hAnsi="Arial" w:cs="Arial"/>
          <w:szCs w:val="28"/>
          <w:lang w:val="en-GB"/>
        </w:rPr>
        <w:t xml:space="preserve"> </w:t>
      </w:r>
    </w:p>
    <w:p w14:paraId="63A40689" w14:textId="77777777" w:rsidR="00CB7152" w:rsidRPr="0063739E" w:rsidRDefault="00CB7152" w:rsidP="00CB7152">
      <w:pPr>
        <w:rPr>
          <w:rFonts w:ascii="Arial" w:hAnsi="Arial" w:cs="Arial"/>
        </w:rPr>
      </w:pPr>
    </w:p>
    <w:tbl>
      <w:tblPr>
        <w:tblStyle w:val="TableGrid"/>
        <w:tblW w:w="0" w:type="auto"/>
        <w:tblLook w:val="04A0" w:firstRow="1" w:lastRow="0" w:firstColumn="1" w:lastColumn="0" w:noHBand="0" w:noVBand="1"/>
      </w:tblPr>
      <w:tblGrid>
        <w:gridCol w:w="1980"/>
        <w:gridCol w:w="7036"/>
      </w:tblGrid>
      <w:tr w:rsidR="006535B2" w:rsidRPr="0063739E" w14:paraId="10A6C912" w14:textId="77777777" w:rsidTr="00B25DD7">
        <w:trPr>
          <w:trHeight w:val="569"/>
        </w:trPr>
        <w:tc>
          <w:tcPr>
            <w:tcW w:w="1980" w:type="dxa"/>
          </w:tcPr>
          <w:p w14:paraId="2D7FD336" w14:textId="77777777" w:rsidR="006535B2" w:rsidRPr="0063739E" w:rsidRDefault="006535B2" w:rsidP="00B25DD7">
            <w:pPr>
              <w:rPr>
                <w:rFonts w:ascii="Arial" w:hAnsi="Arial" w:cs="Arial"/>
                <w:b/>
                <w:bCs/>
                <w:color w:val="92D050"/>
                <w:szCs w:val="24"/>
              </w:rPr>
            </w:pPr>
            <w:r w:rsidRPr="0063739E">
              <w:rPr>
                <w:rFonts w:ascii="Arial" w:hAnsi="Arial" w:cs="Arial"/>
                <w:b/>
                <w:bCs/>
                <w:color w:val="92D050"/>
                <w:szCs w:val="24"/>
              </w:rPr>
              <w:t>Target Group</w:t>
            </w:r>
          </w:p>
        </w:tc>
        <w:tc>
          <w:tcPr>
            <w:tcW w:w="7036" w:type="dxa"/>
          </w:tcPr>
          <w:p w14:paraId="1BD68B32" w14:textId="77777777" w:rsidR="006535B2" w:rsidRPr="0063739E" w:rsidRDefault="006535B2" w:rsidP="00B25DD7">
            <w:pPr>
              <w:rPr>
                <w:rFonts w:ascii="Arial" w:hAnsi="Arial" w:cs="Arial"/>
                <w:color w:val="000000" w:themeColor="text1"/>
                <w:szCs w:val="24"/>
              </w:rPr>
            </w:pPr>
            <w:r w:rsidRPr="0063739E">
              <w:rPr>
                <w:rFonts w:ascii="Arial" w:hAnsi="Arial" w:cs="Arial"/>
                <w:color w:val="000000" w:themeColor="text1"/>
                <w:szCs w:val="24"/>
              </w:rPr>
              <w:t>Jordanian Young to Mid-Career Researchers and Professionals</w:t>
            </w:r>
          </w:p>
        </w:tc>
      </w:tr>
      <w:tr w:rsidR="006535B2" w:rsidRPr="0063739E" w14:paraId="5DC8F0E7" w14:textId="77777777" w:rsidTr="00B25DD7">
        <w:trPr>
          <w:trHeight w:val="554"/>
        </w:trPr>
        <w:tc>
          <w:tcPr>
            <w:tcW w:w="1980" w:type="dxa"/>
          </w:tcPr>
          <w:p w14:paraId="697C6B16" w14:textId="77777777" w:rsidR="006535B2" w:rsidRPr="0063739E" w:rsidRDefault="006535B2" w:rsidP="00B25DD7">
            <w:pPr>
              <w:rPr>
                <w:rFonts w:ascii="Arial" w:hAnsi="Arial" w:cs="Arial"/>
                <w:b/>
                <w:bCs/>
                <w:color w:val="92D050"/>
                <w:szCs w:val="24"/>
              </w:rPr>
            </w:pPr>
            <w:r w:rsidRPr="0063739E">
              <w:rPr>
                <w:rFonts w:ascii="Arial" w:hAnsi="Arial" w:cs="Arial"/>
                <w:b/>
                <w:bCs/>
                <w:color w:val="92D050"/>
                <w:szCs w:val="24"/>
              </w:rPr>
              <w:t>Requesting Party</w:t>
            </w:r>
          </w:p>
        </w:tc>
        <w:tc>
          <w:tcPr>
            <w:tcW w:w="7036" w:type="dxa"/>
          </w:tcPr>
          <w:p w14:paraId="652529FE" w14:textId="77777777" w:rsidR="006535B2" w:rsidRPr="0063739E" w:rsidRDefault="006535B2" w:rsidP="00B25DD7">
            <w:pPr>
              <w:rPr>
                <w:rFonts w:ascii="Arial" w:hAnsi="Arial" w:cs="Arial"/>
                <w:color w:val="000000" w:themeColor="text1"/>
                <w:szCs w:val="24"/>
              </w:rPr>
            </w:pPr>
            <w:r w:rsidRPr="0063739E">
              <w:rPr>
                <w:rFonts w:ascii="Arial" w:hAnsi="Arial" w:cs="Arial"/>
                <w:color w:val="000000" w:themeColor="text1"/>
                <w:szCs w:val="24"/>
              </w:rPr>
              <w:t>The West Asia-North Africa (WANA) Institute</w:t>
            </w:r>
          </w:p>
        </w:tc>
      </w:tr>
      <w:tr w:rsidR="006535B2" w:rsidRPr="0063739E" w14:paraId="6D403A9D" w14:textId="77777777" w:rsidTr="00B25DD7">
        <w:trPr>
          <w:trHeight w:val="566"/>
        </w:trPr>
        <w:tc>
          <w:tcPr>
            <w:tcW w:w="1980" w:type="dxa"/>
          </w:tcPr>
          <w:p w14:paraId="00CEC2E3" w14:textId="77777777" w:rsidR="006535B2" w:rsidRPr="0063739E" w:rsidRDefault="006535B2" w:rsidP="00B25DD7">
            <w:pPr>
              <w:rPr>
                <w:rFonts w:ascii="Arial" w:hAnsi="Arial" w:cs="Arial"/>
                <w:b/>
                <w:bCs/>
                <w:color w:val="92D050"/>
                <w:szCs w:val="24"/>
              </w:rPr>
            </w:pPr>
            <w:r w:rsidRPr="0063739E">
              <w:rPr>
                <w:rFonts w:ascii="Arial" w:hAnsi="Arial" w:cs="Arial"/>
                <w:b/>
                <w:bCs/>
                <w:color w:val="92D050"/>
                <w:szCs w:val="24"/>
              </w:rPr>
              <w:t>Project Duration</w:t>
            </w:r>
          </w:p>
        </w:tc>
        <w:tc>
          <w:tcPr>
            <w:tcW w:w="7036" w:type="dxa"/>
          </w:tcPr>
          <w:p w14:paraId="17172056" w14:textId="1DBD967B" w:rsidR="006535B2" w:rsidRPr="0063739E" w:rsidRDefault="00EF0D2D" w:rsidP="00B25DD7">
            <w:pPr>
              <w:rPr>
                <w:rFonts w:ascii="Arial" w:hAnsi="Arial" w:cs="Arial"/>
                <w:color w:val="000000" w:themeColor="text1"/>
                <w:szCs w:val="24"/>
              </w:rPr>
            </w:pPr>
            <w:r w:rsidRPr="0063739E">
              <w:rPr>
                <w:rFonts w:ascii="Arial" w:hAnsi="Arial" w:cs="Arial"/>
                <w:color w:val="000000" w:themeColor="text1"/>
                <w:szCs w:val="24"/>
              </w:rPr>
              <w:t xml:space="preserve">March </w:t>
            </w:r>
            <w:r w:rsidR="006535B2" w:rsidRPr="0063739E">
              <w:rPr>
                <w:rFonts w:ascii="Arial" w:hAnsi="Arial" w:cs="Arial"/>
                <w:color w:val="000000" w:themeColor="text1"/>
                <w:szCs w:val="24"/>
              </w:rPr>
              <w:t>2021</w:t>
            </w:r>
            <w:r w:rsidR="00EA22D2" w:rsidRPr="0063739E">
              <w:rPr>
                <w:rFonts w:ascii="Arial" w:hAnsi="Arial" w:cs="Arial"/>
                <w:color w:val="000000" w:themeColor="text1"/>
                <w:szCs w:val="24"/>
              </w:rPr>
              <w:t xml:space="preserve"> </w:t>
            </w:r>
            <w:r w:rsidR="006535B2" w:rsidRPr="0063739E">
              <w:rPr>
                <w:rFonts w:ascii="Arial" w:hAnsi="Arial" w:cs="Arial"/>
                <w:color w:val="000000" w:themeColor="text1"/>
                <w:szCs w:val="24"/>
              </w:rPr>
              <w:t xml:space="preserve">- </w:t>
            </w:r>
            <w:r w:rsidR="0009045C" w:rsidRPr="0063739E">
              <w:rPr>
                <w:rFonts w:ascii="Arial" w:hAnsi="Arial" w:cs="Arial"/>
                <w:color w:val="000000" w:themeColor="text1"/>
                <w:szCs w:val="24"/>
              </w:rPr>
              <w:t>October</w:t>
            </w:r>
            <w:r w:rsidRPr="0063739E">
              <w:rPr>
                <w:rFonts w:ascii="Arial" w:hAnsi="Arial" w:cs="Arial"/>
                <w:color w:val="000000" w:themeColor="text1"/>
                <w:szCs w:val="24"/>
              </w:rPr>
              <w:t xml:space="preserve"> </w:t>
            </w:r>
            <w:r w:rsidR="006535B2" w:rsidRPr="0063739E">
              <w:rPr>
                <w:rFonts w:ascii="Arial" w:hAnsi="Arial" w:cs="Arial"/>
                <w:color w:val="000000" w:themeColor="text1"/>
                <w:szCs w:val="24"/>
              </w:rPr>
              <w:t>2021</w:t>
            </w:r>
          </w:p>
        </w:tc>
      </w:tr>
      <w:tr w:rsidR="006535B2" w:rsidRPr="0063739E" w14:paraId="7DFE7211" w14:textId="77777777" w:rsidTr="00B25DD7">
        <w:trPr>
          <w:trHeight w:val="1117"/>
        </w:trPr>
        <w:tc>
          <w:tcPr>
            <w:tcW w:w="1980" w:type="dxa"/>
          </w:tcPr>
          <w:p w14:paraId="5415874B" w14:textId="77777777" w:rsidR="006535B2" w:rsidRPr="0063739E" w:rsidRDefault="006535B2" w:rsidP="00B25DD7">
            <w:pPr>
              <w:rPr>
                <w:rFonts w:ascii="Arial" w:hAnsi="Arial" w:cs="Arial"/>
                <w:b/>
                <w:bCs/>
                <w:color w:val="92D050"/>
                <w:szCs w:val="24"/>
              </w:rPr>
            </w:pPr>
            <w:r w:rsidRPr="0063739E">
              <w:rPr>
                <w:rFonts w:ascii="Arial" w:hAnsi="Arial" w:cs="Arial"/>
                <w:b/>
                <w:bCs/>
                <w:color w:val="92D050"/>
                <w:szCs w:val="24"/>
              </w:rPr>
              <w:t>Project Cycle</w:t>
            </w:r>
          </w:p>
        </w:tc>
        <w:tc>
          <w:tcPr>
            <w:tcW w:w="7036" w:type="dxa"/>
          </w:tcPr>
          <w:p w14:paraId="58F419D8" w14:textId="540C82D1" w:rsidR="006535B2" w:rsidRPr="0063739E" w:rsidRDefault="006535B2" w:rsidP="006535B2">
            <w:pPr>
              <w:pStyle w:val="ListParagraph"/>
              <w:numPr>
                <w:ilvl w:val="0"/>
                <w:numId w:val="2"/>
              </w:numPr>
              <w:spacing w:after="0" w:line="240" w:lineRule="auto"/>
              <w:rPr>
                <w:rFonts w:ascii="Arial" w:hAnsi="Arial" w:cs="Arial"/>
                <w:color w:val="000000" w:themeColor="text1"/>
                <w:szCs w:val="24"/>
              </w:rPr>
            </w:pPr>
            <w:r w:rsidRPr="0063739E">
              <w:rPr>
                <w:rFonts w:ascii="Arial" w:hAnsi="Arial" w:cs="Arial"/>
                <w:color w:val="000000" w:themeColor="text1"/>
                <w:szCs w:val="24"/>
              </w:rPr>
              <w:t xml:space="preserve">Receive Training on Research and Public </w:t>
            </w:r>
            <w:r w:rsidR="00EF0D2D" w:rsidRPr="0063739E">
              <w:rPr>
                <w:rFonts w:ascii="Arial" w:hAnsi="Arial" w:cs="Arial"/>
                <w:color w:val="000000" w:themeColor="text1"/>
                <w:szCs w:val="24"/>
              </w:rPr>
              <w:t>P</w:t>
            </w:r>
            <w:r w:rsidRPr="0063739E">
              <w:rPr>
                <w:rFonts w:ascii="Arial" w:hAnsi="Arial" w:cs="Arial"/>
                <w:color w:val="000000" w:themeColor="text1"/>
                <w:szCs w:val="24"/>
              </w:rPr>
              <w:t>olicy-</w:t>
            </w:r>
            <w:r w:rsidR="0069568A" w:rsidRPr="0063739E">
              <w:rPr>
                <w:rFonts w:ascii="Arial" w:hAnsi="Arial" w:cs="Arial"/>
                <w:color w:val="000000" w:themeColor="text1"/>
                <w:szCs w:val="24"/>
              </w:rPr>
              <w:t>writing</w:t>
            </w:r>
            <w:r w:rsidR="00EA22D2" w:rsidRPr="0063739E">
              <w:rPr>
                <w:rFonts w:ascii="Arial" w:hAnsi="Arial" w:cs="Arial"/>
                <w:color w:val="000000" w:themeColor="text1"/>
                <w:szCs w:val="24"/>
              </w:rPr>
              <w:t>;</w:t>
            </w:r>
          </w:p>
          <w:p w14:paraId="279045E4" w14:textId="4000DCE7" w:rsidR="006535B2" w:rsidRPr="0063739E" w:rsidRDefault="006535B2" w:rsidP="00B37EFF">
            <w:pPr>
              <w:pStyle w:val="ListParagraph"/>
              <w:numPr>
                <w:ilvl w:val="0"/>
                <w:numId w:val="2"/>
              </w:numPr>
              <w:spacing w:after="0" w:line="240" w:lineRule="auto"/>
              <w:rPr>
                <w:rFonts w:ascii="Arial" w:hAnsi="Arial" w:cs="Arial"/>
                <w:color w:val="000000" w:themeColor="text1"/>
                <w:szCs w:val="24"/>
              </w:rPr>
            </w:pPr>
            <w:r w:rsidRPr="0063739E">
              <w:rPr>
                <w:rFonts w:ascii="Arial" w:hAnsi="Arial" w:cs="Arial"/>
                <w:color w:val="000000" w:themeColor="text1"/>
                <w:szCs w:val="24"/>
              </w:rPr>
              <w:t xml:space="preserve">Produce Public Policy Papers on Jordan-EU Relations and </w:t>
            </w:r>
            <w:r w:rsidR="00B37EFF" w:rsidRPr="0063739E">
              <w:rPr>
                <w:rFonts w:ascii="Arial" w:hAnsi="Arial" w:cs="Arial"/>
                <w:color w:val="000000" w:themeColor="text1"/>
                <w:szCs w:val="24"/>
              </w:rPr>
              <w:t>Refugees and Forced Migrants</w:t>
            </w:r>
            <w:r w:rsidRPr="0063739E">
              <w:rPr>
                <w:rFonts w:ascii="Arial" w:hAnsi="Arial" w:cs="Arial"/>
                <w:color w:val="000000" w:themeColor="text1"/>
                <w:szCs w:val="24"/>
              </w:rPr>
              <w:t xml:space="preserve"> Issues; </w:t>
            </w:r>
          </w:p>
          <w:p w14:paraId="64D60E2C" w14:textId="77777777" w:rsidR="006535B2" w:rsidRPr="0063739E" w:rsidRDefault="006535B2" w:rsidP="006535B2">
            <w:pPr>
              <w:pStyle w:val="ListParagraph"/>
              <w:numPr>
                <w:ilvl w:val="0"/>
                <w:numId w:val="2"/>
              </w:numPr>
              <w:spacing w:after="0" w:line="240" w:lineRule="auto"/>
              <w:rPr>
                <w:rFonts w:ascii="Arial" w:hAnsi="Arial" w:cs="Arial"/>
                <w:color w:val="000000" w:themeColor="text1"/>
                <w:szCs w:val="24"/>
              </w:rPr>
            </w:pPr>
            <w:r w:rsidRPr="0063739E">
              <w:rPr>
                <w:rFonts w:ascii="Arial" w:hAnsi="Arial" w:cs="Arial"/>
                <w:color w:val="000000" w:themeColor="text1"/>
                <w:szCs w:val="24"/>
              </w:rPr>
              <w:t>Present the Papers to Jordanian and EU Policy-Makers.</w:t>
            </w:r>
          </w:p>
          <w:p w14:paraId="02EA9FBB" w14:textId="77777777" w:rsidR="006535B2" w:rsidRPr="0063739E" w:rsidRDefault="006535B2" w:rsidP="00B25DD7">
            <w:pPr>
              <w:pStyle w:val="ListParagraph"/>
              <w:rPr>
                <w:rFonts w:ascii="Arial" w:hAnsi="Arial" w:cs="Arial"/>
                <w:color w:val="000000" w:themeColor="text1"/>
                <w:szCs w:val="24"/>
              </w:rPr>
            </w:pPr>
            <w:r w:rsidRPr="0063739E">
              <w:rPr>
                <w:rFonts w:ascii="Arial" w:hAnsi="Arial" w:cs="Arial"/>
                <w:color w:val="000000" w:themeColor="text1"/>
                <w:szCs w:val="24"/>
              </w:rPr>
              <w:t xml:space="preserve"> </w:t>
            </w:r>
          </w:p>
        </w:tc>
      </w:tr>
    </w:tbl>
    <w:p w14:paraId="256AEBAB" w14:textId="77777777" w:rsidR="006535B2" w:rsidRPr="0063739E" w:rsidRDefault="006535B2" w:rsidP="006535B2">
      <w:pPr>
        <w:rPr>
          <w:rFonts w:ascii="Arial" w:hAnsi="Arial" w:cs="Arial"/>
          <w:b/>
          <w:bCs/>
          <w:color w:val="92D050"/>
          <w:szCs w:val="24"/>
        </w:rPr>
      </w:pPr>
    </w:p>
    <w:p w14:paraId="206F1135" w14:textId="77777777" w:rsidR="0021435E" w:rsidRPr="0063739E" w:rsidRDefault="0021435E" w:rsidP="0021435E">
      <w:pPr>
        <w:rPr>
          <w:rFonts w:ascii="Arial" w:hAnsi="Arial" w:cs="Arial"/>
          <w:color w:val="92D050"/>
          <w:sz w:val="28"/>
          <w:szCs w:val="28"/>
        </w:rPr>
      </w:pPr>
      <w:r w:rsidRPr="0063739E">
        <w:rPr>
          <w:rFonts w:ascii="Arial" w:hAnsi="Arial" w:cs="Arial"/>
          <w:color w:val="92D050"/>
          <w:sz w:val="28"/>
          <w:szCs w:val="28"/>
        </w:rPr>
        <w:t>Description</w:t>
      </w:r>
    </w:p>
    <w:p w14:paraId="28B059E0" w14:textId="77777777" w:rsidR="0021435E" w:rsidRPr="0063739E" w:rsidRDefault="0021435E" w:rsidP="0021435E">
      <w:pPr>
        <w:rPr>
          <w:rFonts w:ascii="Arial" w:hAnsi="Arial" w:cs="Arial"/>
          <w:szCs w:val="18"/>
        </w:rPr>
      </w:pPr>
      <w:r w:rsidRPr="0063739E">
        <w:rPr>
          <w:rFonts w:ascii="Arial" w:hAnsi="Arial" w:cs="Arial"/>
          <w:szCs w:val="18"/>
        </w:rPr>
        <w:t xml:space="preserve">Konrad-Adenauer-Stiftung (KAS) Jordan Office and West Asia-North Africa Institute (WANA) have launched “Jordan-EU Dialogue on Human Security: Refugees and Forced Migrants in Focus”. It follows the success of the project, “Jordan-EU Dialogue on Human Security Issues”, completed by the partners in December 2020. The project engaged with eight young Jordanian experts and professionals from diverse backgrounds to produce public policy papers and present them to Jordanian and international stakeholders, including EU and government representatives. </w:t>
      </w:r>
    </w:p>
    <w:p w14:paraId="64A96D15" w14:textId="52A87A06" w:rsidR="0021435E" w:rsidRPr="0063739E" w:rsidRDefault="0021435E" w:rsidP="0021435E">
      <w:pPr>
        <w:rPr>
          <w:rFonts w:ascii="Arial" w:hAnsi="Arial" w:cs="Arial"/>
          <w:color w:val="92D050"/>
          <w:sz w:val="28"/>
          <w:szCs w:val="28"/>
        </w:rPr>
      </w:pPr>
      <w:r w:rsidRPr="0063739E">
        <w:rPr>
          <w:rFonts w:ascii="Arial" w:hAnsi="Arial" w:cs="Arial"/>
          <w:color w:val="92D050"/>
          <w:sz w:val="28"/>
          <w:szCs w:val="28"/>
        </w:rPr>
        <w:t>Project Objective</w:t>
      </w:r>
    </w:p>
    <w:p w14:paraId="415C245C" w14:textId="77777777" w:rsidR="0021435E" w:rsidRPr="0063739E" w:rsidRDefault="0021435E" w:rsidP="0021435E">
      <w:pPr>
        <w:rPr>
          <w:rFonts w:ascii="Arial" w:hAnsi="Arial" w:cs="Arial"/>
          <w:b/>
          <w:bCs/>
          <w:szCs w:val="18"/>
        </w:rPr>
      </w:pPr>
      <w:r w:rsidRPr="0063739E">
        <w:rPr>
          <w:rFonts w:ascii="Arial" w:hAnsi="Arial" w:cs="Arial"/>
          <w:szCs w:val="18"/>
        </w:rPr>
        <w:t>Focusing on a key human security area, the aim of the current project is to raise awareness about important issues concerning refugee and forced migration pertaining to both the EU and West Asia-North Africa regions. This would enhance the culture of dialogue and knowledge exchange, which would then be able to influence Jordanian and EU public policies related to refugees and forced migration. WANA is thus partnering with KAS to train</w:t>
      </w:r>
      <w:r w:rsidRPr="0063739E">
        <w:rPr>
          <w:rFonts w:ascii="Arial" w:hAnsi="Arial" w:cs="Arial"/>
          <w:b/>
          <w:bCs/>
          <w:szCs w:val="18"/>
        </w:rPr>
        <w:t xml:space="preserve"> </w:t>
      </w:r>
      <w:r w:rsidRPr="0063739E">
        <w:rPr>
          <w:rFonts w:ascii="Arial" w:hAnsi="Arial" w:cs="Arial"/>
          <w:szCs w:val="18"/>
        </w:rPr>
        <w:t>eight Jordanians from diverse backgrounds to</w:t>
      </w:r>
      <w:r w:rsidRPr="0063739E">
        <w:rPr>
          <w:rFonts w:ascii="Arial" w:hAnsi="Arial" w:cs="Arial"/>
          <w:b/>
          <w:bCs/>
          <w:szCs w:val="18"/>
        </w:rPr>
        <w:t xml:space="preserve"> devise policy recommendations to issues of refugees and forced migration as they relate to the EU and WANA regions. </w:t>
      </w:r>
    </w:p>
    <w:p w14:paraId="22AE00C6" w14:textId="77777777" w:rsidR="002D5880" w:rsidRDefault="002D5880" w:rsidP="0021435E">
      <w:pPr>
        <w:spacing w:after="0" w:line="240" w:lineRule="auto"/>
        <w:rPr>
          <w:rFonts w:ascii="Arial" w:hAnsi="Arial" w:cs="Arial"/>
          <w:color w:val="92D050"/>
          <w:sz w:val="28"/>
          <w:szCs w:val="28"/>
        </w:rPr>
      </w:pPr>
      <w:bookmarkStart w:id="0" w:name="_GoBack"/>
      <w:bookmarkEnd w:id="0"/>
    </w:p>
    <w:p w14:paraId="1D3E275E" w14:textId="00A05A1F" w:rsidR="0021435E" w:rsidRDefault="0021435E" w:rsidP="0021435E">
      <w:pPr>
        <w:spacing w:after="0" w:line="240" w:lineRule="auto"/>
        <w:rPr>
          <w:rFonts w:ascii="Arial" w:hAnsi="Arial" w:cs="Arial"/>
          <w:color w:val="92D050"/>
          <w:sz w:val="28"/>
          <w:szCs w:val="28"/>
        </w:rPr>
      </w:pPr>
      <w:r w:rsidRPr="0063739E">
        <w:rPr>
          <w:rFonts w:ascii="Arial" w:hAnsi="Arial" w:cs="Arial"/>
          <w:color w:val="92D050"/>
          <w:sz w:val="28"/>
          <w:szCs w:val="28"/>
        </w:rPr>
        <w:lastRenderedPageBreak/>
        <w:t>Target Group</w:t>
      </w:r>
    </w:p>
    <w:p w14:paraId="77D68C4F" w14:textId="77777777" w:rsidR="002D5880" w:rsidRDefault="002D5880" w:rsidP="0021435E">
      <w:pPr>
        <w:rPr>
          <w:rFonts w:ascii="Arial" w:hAnsi="Arial" w:cs="Arial"/>
          <w:color w:val="92D050"/>
          <w:sz w:val="28"/>
          <w:szCs w:val="28"/>
        </w:rPr>
      </w:pPr>
    </w:p>
    <w:p w14:paraId="5F3F1071" w14:textId="0860778A" w:rsidR="0021435E" w:rsidRPr="0063739E" w:rsidRDefault="0021435E" w:rsidP="0021435E">
      <w:pPr>
        <w:rPr>
          <w:rFonts w:ascii="Arial" w:hAnsi="Arial" w:cs="Arial"/>
        </w:rPr>
      </w:pPr>
      <w:r w:rsidRPr="0063739E">
        <w:rPr>
          <w:rFonts w:ascii="Arial" w:hAnsi="Arial" w:cs="Arial"/>
        </w:rPr>
        <w:t xml:space="preserve">The project is inviting </w:t>
      </w:r>
      <w:r w:rsidRPr="0063739E">
        <w:rPr>
          <w:rFonts w:ascii="Arial" w:hAnsi="Arial" w:cs="Arial"/>
          <w:b/>
          <w:bCs/>
        </w:rPr>
        <w:t>eight Jordanian scholars, experts, and professionals from the ages of 21 to 35 with an interest in refugee and forced migration issues</w:t>
      </w:r>
      <w:r w:rsidRPr="0063739E">
        <w:rPr>
          <w:rFonts w:ascii="Arial" w:hAnsi="Arial" w:cs="Arial"/>
        </w:rPr>
        <w:t xml:space="preserve">. Ideal candidates should have some previous research experience and be well grounded in refugee and forced migrant issues, as well as other issues relevant to Jordan-EU relations. </w:t>
      </w:r>
    </w:p>
    <w:p w14:paraId="60FBA54F" w14:textId="492DCCBF" w:rsidR="0021435E" w:rsidRPr="0063739E" w:rsidRDefault="0021435E" w:rsidP="0021435E">
      <w:pPr>
        <w:pStyle w:val="Heading1"/>
        <w:rPr>
          <w:rFonts w:ascii="Arial" w:hAnsi="Arial" w:cs="Arial"/>
          <w:lang w:val="en-GB"/>
        </w:rPr>
      </w:pPr>
      <w:r w:rsidRPr="0063739E">
        <w:rPr>
          <w:rFonts w:ascii="Arial" w:hAnsi="Arial" w:cs="Arial"/>
          <w:lang w:val="en-GB"/>
        </w:rPr>
        <w:t>Project Output and Outcomes</w:t>
      </w:r>
    </w:p>
    <w:p w14:paraId="27EC6DCE" w14:textId="77777777" w:rsidR="0021435E" w:rsidRPr="0063739E" w:rsidRDefault="0021435E" w:rsidP="0021435E">
      <w:pPr>
        <w:rPr>
          <w:rFonts w:ascii="Arial" w:hAnsi="Arial" w:cs="Arial"/>
          <w:szCs w:val="18"/>
        </w:rPr>
      </w:pPr>
      <w:r w:rsidRPr="0063739E">
        <w:rPr>
          <w:rFonts w:ascii="Arial" w:hAnsi="Arial" w:cs="Arial"/>
          <w:szCs w:val="18"/>
        </w:rPr>
        <w:t xml:space="preserve">The output of the training program would be a series of policy papers that add a rich mix of regional perspectives to EU and Jordanian public policies. It would also lead to several long-term outcomes: 1. Enhancing the skills of these professional researchers; 2. Creating a cadre of professional researchers who can help </w:t>
      </w:r>
      <w:r w:rsidRPr="0063739E">
        <w:rPr>
          <w:rFonts w:ascii="Arial" w:hAnsi="Arial" w:cs="Arial"/>
          <w:b/>
          <w:bCs/>
          <w:szCs w:val="18"/>
        </w:rPr>
        <w:t>localise refugee and forced migration discourse</w:t>
      </w:r>
      <w:r w:rsidRPr="0063739E">
        <w:rPr>
          <w:rFonts w:ascii="Arial" w:hAnsi="Arial" w:cs="Arial"/>
          <w:szCs w:val="18"/>
        </w:rPr>
        <w:t xml:space="preserve">, so that Jordan can become a more meaningful stakeholder and contributor to EU refugee policy; 3. Contributing to the knowledge created around the societal needs from a </w:t>
      </w:r>
      <w:r w:rsidRPr="0063739E">
        <w:rPr>
          <w:rFonts w:ascii="Arial" w:hAnsi="Arial" w:cs="Arial"/>
          <w:b/>
          <w:bCs/>
          <w:szCs w:val="18"/>
        </w:rPr>
        <w:t>local perspective</w:t>
      </w:r>
      <w:r w:rsidRPr="0063739E">
        <w:rPr>
          <w:rFonts w:ascii="Arial" w:hAnsi="Arial" w:cs="Arial"/>
          <w:szCs w:val="18"/>
        </w:rPr>
        <w:t xml:space="preserve">; 4. Helping to close public policy-making gaps in Jordan and enhance Jordan-EU dialogue by offering the input of non-governmental professionals and stakeholders. </w:t>
      </w:r>
    </w:p>
    <w:p w14:paraId="2CBB8AD1" w14:textId="183234D1" w:rsidR="0021435E" w:rsidRPr="0063739E" w:rsidRDefault="0021435E" w:rsidP="0021435E">
      <w:pPr>
        <w:rPr>
          <w:rFonts w:ascii="Arial" w:hAnsi="Arial" w:cs="Arial"/>
          <w:color w:val="92D050"/>
          <w:sz w:val="28"/>
          <w:szCs w:val="28"/>
        </w:rPr>
      </w:pPr>
      <w:r w:rsidRPr="0063739E">
        <w:rPr>
          <w:rFonts w:ascii="Arial" w:hAnsi="Arial" w:cs="Arial"/>
          <w:color w:val="92D050"/>
          <w:sz w:val="28"/>
          <w:szCs w:val="28"/>
        </w:rPr>
        <w:t>Thematic Issues</w:t>
      </w:r>
    </w:p>
    <w:p w14:paraId="12A22AEA" w14:textId="77777777" w:rsidR="0021435E" w:rsidRPr="0063739E" w:rsidRDefault="0021435E" w:rsidP="0021435E">
      <w:pPr>
        <w:rPr>
          <w:rFonts w:ascii="Arial" w:hAnsi="Arial" w:cs="Arial"/>
          <w:szCs w:val="18"/>
        </w:rPr>
      </w:pPr>
      <w:r w:rsidRPr="0063739E">
        <w:rPr>
          <w:rFonts w:ascii="Arial" w:hAnsi="Arial" w:cs="Arial"/>
          <w:szCs w:val="18"/>
        </w:rPr>
        <w:t>Potential topics of interest might relate – but are not limited to – the following thematic issues:</w:t>
      </w:r>
    </w:p>
    <w:p w14:paraId="725500A3" w14:textId="77777777" w:rsidR="0021435E" w:rsidRPr="0063739E" w:rsidRDefault="0021435E" w:rsidP="0021435E">
      <w:pPr>
        <w:pStyle w:val="ListParagraph"/>
        <w:numPr>
          <w:ilvl w:val="0"/>
          <w:numId w:val="3"/>
        </w:numPr>
        <w:rPr>
          <w:rFonts w:ascii="Arial" w:hAnsi="Arial" w:cs="Arial"/>
          <w:szCs w:val="18"/>
        </w:rPr>
      </w:pPr>
      <w:r w:rsidRPr="0063739E">
        <w:rPr>
          <w:rFonts w:ascii="Arial" w:hAnsi="Arial" w:cs="Arial"/>
          <w:szCs w:val="18"/>
        </w:rPr>
        <w:t>Jordanian and EU roles and responsibilities in refugee crisis management, perceived both domestically and internationally.</w:t>
      </w:r>
    </w:p>
    <w:p w14:paraId="42065ECE" w14:textId="77777777" w:rsidR="0021435E" w:rsidRPr="0063739E" w:rsidRDefault="0021435E" w:rsidP="0021435E">
      <w:pPr>
        <w:pStyle w:val="ListParagraph"/>
        <w:numPr>
          <w:ilvl w:val="0"/>
          <w:numId w:val="3"/>
        </w:numPr>
        <w:rPr>
          <w:rFonts w:ascii="Arial" w:hAnsi="Arial" w:cs="Arial"/>
          <w:szCs w:val="18"/>
        </w:rPr>
      </w:pPr>
      <w:r w:rsidRPr="0063739E">
        <w:rPr>
          <w:rFonts w:ascii="Arial" w:hAnsi="Arial" w:cs="Arial"/>
          <w:szCs w:val="18"/>
        </w:rPr>
        <w:t xml:space="preserve">Refugee and forced migration burden-sharing in a globalised world. </w:t>
      </w:r>
    </w:p>
    <w:p w14:paraId="096FECC4" w14:textId="77777777" w:rsidR="0021435E" w:rsidRPr="0063739E" w:rsidRDefault="0021435E" w:rsidP="0021435E">
      <w:pPr>
        <w:pStyle w:val="ListParagraph"/>
        <w:numPr>
          <w:ilvl w:val="0"/>
          <w:numId w:val="3"/>
        </w:numPr>
        <w:rPr>
          <w:rFonts w:ascii="Arial" w:hAnsi="Arial" w:cs="Arial"/>
          <w:szCs w:val="18"/>
        </w:rPr>
      </w:pPr>
      <w:r w:rsidRPr="0063739E">
        <w:rPr>
          <w:rFonts w:ascii="Arial" w:hAnsi="Arial" w:cs="Arial"/>
          <w:szCs w:val="18"/>
        </w:rPr>
        <w:t xml:space="preserve">The role of refugee crisis management in EU-Jordan relations and foreign aid.   </w:t>
      </w:r>
    </w:p>
    <w:p w14:paraId="25DACC35" w14:textId="77777777" w:rsidR="0021435E" w:rsidRPr="0063739E" w:rsidRDefault="0021435E" w:rsidP="0021435E">
      <w:pPr>
        <w:pStyle w:val="ListParagraph"/>
        <w:numPr>
          <w:ilvl w:val="0"/>
          <w:numId w:val="3"/>
        </w:numPr>
        <w:rPr>
          <w:rFonts w:ascii="Arial" w:hAnsi="Arial" w:cs="Arial"/>
          <w:szCs w:val="18"/>
        </w:rPr>
      </w:pPr>
      <w:r w:rsidRPr="0063739E">
        <w:rPr>
          <w:rFonts w:ascii="Arial" w:hAnsi="Arial" w:cs="Arial"/>
          <w:szCs w:val="18"/>
        </w:rPr>
        <w:t xml:space="preserve">The role of third-party humanitarian organisations in EU-Jordan refugee and forced migration relations. </w:t>
      </w:r>
    </w:p>
    <w:p w14:paraId="55D8DF26" w14:textId="77777777" w:rsidR="0021435E" w:rsidRPr="0063739E" w:rsidRDefault="0021435E" w:rsidP="0021435E">
      <w:pPr>
        <w:pStyle w:val="ListParagraph"/>
        <w:numPr>
          <w:ilvl w:val="0"/>
          <w:numId w:val="3"/>
        </w:numPr>
        <w:rPr>
          <w:rFonts w:ascii="Arial" w:hAnsi="Arial" w:cs="Arial"/>
          <w:szCs w:val="18"/>
        </w:rPr>
      </w:pPr>
      <w:r w:rsidRPr="0063739E">
        <w:rPr>
          <w:rFonts w:ascii="Arial" w:hAnsi="Arial" w:cs="Arial"/>
          <w:szCs w:val="18"/>
        </w:rPr>
        <w:t xml:space="preserve">Comparative policy studies of Jordanian and EU approaches towards refugee and forced migration integration. </w:t>
      </w:r>
    </w:p>
    <w:p w14:paraId="7BF5A319" w14:textId="77777777" w:rsidR="0021435E" w:rsidRPr="0063739E" w:rsidRDefault="0021435E" w:rsidP="0021435E">
      <w:pPr>
        <w:pStyle w:val="ListParagraph"/>
        <w:numPr>
          <w:ilvl w:val="0"/>
          <w:numId w:val="3"/>
        </w:numPr>
        <w:rPr>
          <w:rFonts w:ascii="Arial" w:hAnsi="Arial" w:cs="Arial"/>
          <w:szCs w:val="18"/>
        </w:rPr>
      </w:pPr>
      <w:r w:rsidRPr="0063739E">
        <w:rPr>
          <w:rFonts w:ascii="Arial" w:hAnsi="Arial" w:cs="Arial"/>
          <w:szCs w:val="18"/>
        </w:rPr>
        <w:t>Strengths and limitations of current EU and/or Jordanian refugee asylum and forced migration policies.</w:t>
      </w:r>
    </w:p>
    <w:p w14:paraId="197EDE4F" w14:textId="77777777" w:rsidR="0021435E" w:rsidRPr="0063739E" w:rsidRDefault="0021435E" w:rsidP="0021435E">
      <w:pPr>
        <w:pStyle w:val="ListParagraph"/>
        <w:numPr>
          <w:ilvl w:val="0"/>
          <w:numId w:val="3"/>
        </w:numPr>
        <w:rPr>
          <w:rFonts w:ascii="Arial" w:hAnsi="Arial" w:cs="Arial"/>
          <w:szCs w:val="18"/>
        </w:rPr>
      </w:pPr>
      <w:r w:rsidRPr="0063739E">
        <w:rPr>
          <w:rFonts w:ascii="Arial" w:hAnsi="Arial" w:cs="Arial"/>
          <w:szCs w:val="18"/>
        </w:rPr>
        <w:t xml:space="preserve">Factors weighing in refugee and forced migrant preferences for EU/and or Jordanian host country resettlement. </w:t>
      </w:r>
    </w:p>
    <w:p w14:paraId="332349A7" w14:textId="77777777" w:rsidR="0021435E" w:rsidRPr="0063739E" w:rsidRDefault="0021435E" w:rsidP="0021435E">
      <w:pPr>
        <w:pStyle w:val="ListParagraph"/>
        <w:numPr>
          <w:ilvl w:val="0"/>
          <w:numId w:val="3"/>
        </w:numPr>
        <w:rPr>
          <w:rFonts w:ascii="Arial" w:hAnsi="Arial" w:cs="Arial"/>
          <w:szCs w:val="18"/>
        </w:rPr>
      </w:pPr>
      <w:r w:rsidRPr="0063739E">
        <w:rPr>
          <w:rFonts w:ascii="Arial" w:hAnsi="Arial" w:cs="Arial"/>
          <w:szCs w:val="18"/>
        </w:rPr>
        <w:t xml:space="preserve">Domestic and international security challenges related to refugee host country affairs. </w:t>
      </w:r>
    </w:p>
    <w:p w14:paraId="6BCD540C" w14:textId="77777777" w:rsidR="0021435E" w:rsidRPr="0063739E" w:rsidRDefault="0021435E" w:rsidP="0021435E">
      <w:pPr>
        <w:pStyle w:val="ListParagraph"/>
        <w:numPr>
          <w:ilvl w:val="0"/>
          <w:numId w:val="3"/>
        </w:numPr>
        <w:rPr>
          <w:rFonts w:ascii="Arial" w:hAnsi="Arial" w:cs="Arial"/>
          <w:szCs w:val="18"/>
        </w:rPr>
      </w:pPr>
      <w:r w:rsidRPr="0063739E">
        <w:rPr>
          <w:rFonts w:ascii="Arial" w:hAnsi="Arial" w:cs="Arial"/>
          <w:szCs w:val="18"/>
        </w:rPr>
        <w:t>COVID-19 a new layer affecting refugees.</w:t>
      </w:r>
    </w:p>
    <w:p w14:paraId="1285B841" w14:textId="77777777" w:rsidR="002D5880" w:rsidRDefault="002D5880" w:rsidP="0079302D">
      <w:pPr>
        <w:rPr>
          <w:rFonts w:ascii="Arial" w:hAnsi="Arial" w:cs="Arial"/>
          <w:color w:val="92D050"/>
          <w:sz w:val="28"/>
          <w:szCs w:val="28"/>
        </w:rPr>
      </w:pPr>
    </w:p>
    <w:p w14:paraId="0DE65F09" w14:textId="7CD1AA78" w:rsidR="0079302D" w:rsidRPr="0063739E" w:rsidRDefault="0079302D" w:rsidP="0079302D">
      <w:pPr>
        <w:rPr>
          <w:rFonts w:ascii="Arial" w:hAnsi="Arial" w:cs="Arial"/>
          <w:color w:val="92D050"/>
          <w:sz w:val="28"/>
          <w:szCs w:val="28"/>
        </w:rPr>
      </w:pPr>
      <w:r w:rsidRPr="0063739E">
        <w:rPr>
          <w:rFonts w:ascii="Arial" w:hAnsi="Arial" w:cs="Arial"/>
          <w:color w:val="92D050"/>
          <w:sz w:val="28"/>
          <w:szCs w:val="28"/>
        </w:rPr>
        <w:lastRenderedPageBreak/>
        <w:t xml:space="preserve">Project Activities </w:t>
      </w:r>
    </w:p>
    <w:p w14:paraId="5BA55459" w14:textId="359AFAB6" w:rsidR="0079302D" w:rsidRPr="0063739E" w:rsidRDefault="0079302D" w:rsidP="0079302D">
      <w:pPr>
        <w:rPr>
          <w:rFonts w:ascii="Arial" w:hAnsi="Arial" w:cs="Arial"/>
          <w:szCs w:val="18"/>
        </w:rPr>
      </w:pPr>
      <w:r w:rsidRPr="0063739E">
        <w:rPr>
          <w:rFonts w:ascii="Arial" w:hAnsi="Arial" w:cs="Arial"/>
          <w:szCs w:val="18"/>
        </w:rPr>
        <w:t xml:space="preserve">In a developed framework, this round proposes a number of </w:t>
      </w:r>
      <w:r w:rsidRPr="0063739E">
        <w:rPr>
          <w:rFonts w:ascii="Arial" w:hAnsi="Arial" w:cs="Arial"/>
          <w:b/>
          <w:bCs/>
          <w:szCs w:val="18"/>
        </w:rPr>
        <w:t>activities</w:t>
      </w:r>
      <w:r w:rsidRPr="0063739E">
        <w:rPr>
          <w:rFonts w:ascii="Arial" w:hAnsi="Arial" w:cs="Arial"/>
          <w:szCs w:val="18"/>
        </w:rPr>
        <w:t xml:space="preserve"> to reach the above-listed </w:t>
      </w:r>
      <w:r w:rsidR="0063739E">
        <w:rPr>
          <w:rFonts w:ascii="Arial" w:hAnsi="Arial" w:cs="Arial"/>
          <w:szCs w:val="18"/>
        </w:rPr>
        <w:t>outputs</w:t>
      </w:r>
      <w:r w:rsidRPr="0063739E">
        <w:rPr>
          <w:rFonts w:ascii="Arial" w:hAnsi="Arial" w:cs="Arial"/>
          <w:szCs w:val="18"/>
        </w:rPr>
        <w:t xml:space="preserve">. The activities will be distributed in </w:t>
      </w:r>
      <w:r w:rsidR="0021435E" w:rsidRPr="0063739E">
        <w:rPr>
          <w:rFonts w:ascii="Arial" w:hAnsi="Arial" w:cs="Arial"/>
          <w:b/>
          <w:bCs/>
          <w:szCs w:val="18"/>
        </w:rPr>
        <w:t xml:space="preserve">five </w:t>
      </w:r>
      <w:r w:rsidRPr="0063739E">
        <w:rPr>
          <w:rFonts w:ascii="Arial" w:hAnsi="Arial" w:cs="Arial"/>
          <w:b/>
          <w:bCs/>
          <w:szCs w:val="18"/>
        </w:rPr>
        <w:t>phases</w:t>
      </w:r>
      <w:r w:rsidRPr="0063739E">
        <w:rPr>
          <w:rFonts w:ascii="Arial" w:hAnsi="Arial" w:cs="Arial"/>
          <w:szCs w:val="18"/>
        </w:rPr>
        <w:t>:</w:t>
      </w:r>
    </w:p>
    <w:p w14:paraId="70A1D091" w14:textId="16FFE93D" w:rsidR="0079302D" w:rsidRPr="0063739E" w:rsidRDefault="0079302D" w:rsidP="0079302D">
      <w:pPr>
        <w:numPr>
          <w:ilvl w:val="0"/>
          <w:numId w:val="7"/>
        </w:numPr>
        <w:rPr>
          <w:rFonts w:ascii="Arial" w:hAnsi="Arial" w:cs="Arial"/>
          <w:b/>
          <w:bCs/>
          <w:szCs w:val="18"/>
        </w:rPr>
      </w:pPr>
      <w:r w:rsidRPr="0063739E">
        <w:rPr>
          <w:rFonts w:ascii="Arial" w:hAnsi="Arial" w:cs="Arial"/>
          <w:b/>
          <w:bCs/>
          <w:szCs w:val="18"/>
        </w:rPr>
        <w:t>Inception:</w:t>
      </w:r>
      <w:r w:rsidR="00C44EC4" w:rsidRPr="0063739E">
        <w:rPr>
          <w:rFonts w:ascii="Arial" w:hAnsi="Arial" w:cs="Arial"/>
          <w:szCs w:val="18"/>
        </w:rPr>
        <w:tab/>
      </w:r>
    </w:p>
    <w:p w14:paraId="0ACB3CA5" w14:textId="77777777" w:rsidR="0079302D" w:rsidRPr="0063739E" w:rsidRDefault="0079302D" w:rsidP="00031A26">
      <w:pPr>
        <w:numPr>
          <w:ilvl w:val="0"/>
          <w:numId w:val="6"/>
        </w:numPr>
        <w:spacing w:after="0"/>
        <w:contextualSpacing/>
        <w:rPr>
          <w:rFonts w:ascii="Arial" w:hAnsi="Arial" w:cs="Arial"/>
          <w:szCs w:val="18"/>
        </w:rPr>
      </w:pPr>
      <w:r w:rsidRPr="0063739E">
        <w:rPr>
          <w:rFonts w:ascii="Arial" w:hAnsi="Arial" w:cs="Arial"/>
          <w:szCs w:val="18"/>
        </w:rPr>
        <w:t>A call for applicants/applications are announced;</w:t>
      </w:r>
    </w:p>
    <w:p w14:paraId="31E2440F" w14:textId="77777777" w:rsidR="0079302D" w:rsidRPr="0063739E" w:rsidRDefault="0079302D" w:rsidP="00031A26">
      <w:pPr>
        <w:numPr>
          <w:ilvl w:val="0"/>
          <w:numId w:val="6"/>
        </w:numPr>
        <w:spacing w:after="0"/>
        <w:contextualSpacing/>
        <w:rPr>
          <w:rFonts w:ascii="Arial" w:hAnsi="Arial" w:cs="Arial"/>
          <w:szCs w:val="18"/>
        </w:rPr>
      </w:pPr>
      <w:r w:rsidRPr="0063739E">
        <w:rPr>
          <w:rFonts w:ascii="Arial" w:hAnsi="Arial" w:cs="Arial"/>
          <w:szCs w:val="18"/>
        </w:rPr>
        <w:t>Applications are screened;</w:t>
      </w:r>
    </w:p>
    <w:p w14:paraId="1DBB5D5D" w14:textId="7665BBE2" w:rsidR="0079302D" w:rsidRPr="0063739E" w:rsidRDefault="0079302D" w:rsidP="00031A26">
      <w:pPr>
        <w:numPr>
          <w:ilvl w:val="0"/>
          <w:numId w:val="6"/>
        </w:numPr>
        <w:spacing w:after="0"/>
        <w:contextualSpacing/>
        <w:rPr>
          <w:rFonts w:ascii="Arial" w:hAnsi="Arial" w:cs="Arial"/>
          <w:szCs w:val="18"/>
        </w:rPr>
      </w:pPr>
      <w:r w:rsidRPr="0063739E">
        <w:rPr>
          <w:rFonts w:ascii="Arial" w:hAnsi="Arial" w:cs="Arial"/>
          <w:szCs w:val="18"/>
        </w:rPr>
        <w:t xml:space="preserve">Applicants </w:t>
      </w:r>
      <w:r w:rsidR="00BE1C72" w:rsidRPr="0063739E">
        <w:rPr>
          <w:rFonts w:ascii="Arial" w:hAnsi="Arial" w:cs="Arial"/>
          <w:szCs w:val="18"/>
        </w:rPr>
        <w:t xml:space="preserve">interviewed and </w:t>
      </w:r>
      <w:r w:rsidRPr="0063739E">
        <w:rPr>
          <w:rFonts w:ascii="Arial" w:hAnsi="Arial" w:cs="Arial"/>
          <w:szCs w:val="18"/>
        </w:rPr>
        <w:t>selected.</w:t>
      </w:r>
    </w:p>
    <w:p w14:paraId="37E5BD6B" w14:textId="77777777" w:rsidR="00031A26" w:rsidRPr="0063739E" w:rsidRDefault="00031A26" w:rsidP="00031A26">
      <w:pPr>
        <w:spacing w:after="0"/>
        <w:ind w:left="360"/>
        <w:contextualSpacing/>
        <w:rPr>
          <w:rFonts w:ascii="Arial" w:hAnsi="Arial" w:cs="Arial"/>
          <w:szCs w:val="18"/>
        </w:rPr>
      </w:pPr>
    </w:p>
    <w:p w14:paraId="16CEE590" w14:textId="045AC6E5" w:rsidR="00C44EC4" w:rsidRPr="0063739E" w:rsidRDefault="00BE1C72" w:rsidP="0079302D">
      <w:pPr>
        <w:numPr>
          <w:ilvl w:val="0"/>
          <w:numId w:val="7"/>
        </w:numPr>
        <w:rPr>
          <w:rFonts w:ascii="Arial" w:hAnsi="Arial" w:cs="Arial"/>
          <w:b/>
          <w:bCs/>
          <w:szCs w:val="18"/>
        </w:rPr>
      </w:pPr>
      <w:r w:rsidRPr="0063739E">
        <w:rPr>
          <w:rFonts w:ascii="Arial" w:hAnsi="Arial" w:cs="Arial"/>
          <w:b/>
          <w:bCs/>
          <w:szCs w:val="18"/>
        </w:rPr>
        <w:t>Developing and holding the training:</w:t>
      </w:r>
      <w:r w:rsidR="00C44EC4" w:rsidRPr="0063739E">
        <w:rPr>
          <w:rFonts w:ascii="Arial" w:hAnsi="Arial" w:cs="Arial"/>
          <w:b/>
          <w:bCs/>
          <w:szCs w:val="18"/>
        </w:rPr>
        <w:t xml:space="preserve"> </w:t>
      </w:r>
    </w:p>
    <w:p w14:paraId="566E1CFA" w14:textId="60C1AF3F" w:rsidR="00C44EC4" w:rsidRPr="0063739E" w:rsidRDefault="00C44EC4" w:rsidP="00C44EC4">
      <w:pPr>
        <w:spacing w:line="240" w:lineRule="auto"/>
        <w:rPr>
          <w:rFonts w:ascii="Arial" w:hAnsi="Arial" w:cs="Arial"/>
          <w:szCs w:val="18"/>
        </w:rPr>
      </w:pPr>
      <w:r w:rsidRPr="0063739E">
        <w:rPr>
          <w:rFonts w:ascii="Arial" w:hAnsi="Arial" w:cs="Arial"/>
          <w:szCs w:val="18"/>
        </w:rPr>
        <w:t>Applicants undergo a training workshop on preparing policy papers. In brief, it will be a 4-day workshop, covering theoretical issues such as the role/ importance of policy research, and technical training on how to draft policy papers, what characteristics should they include, and a day/section to explore potential channels of communicating such policies to policy-makers (could be a panel).</w:t>
      </w:r>
    </w:p>
    <w:p w14:paraId="37F96F7C" w14:textId="505A72CE" w:rsidR="0079302D" w:rsidRPr="0063739E" w:rsidRDefault="0079302D" w:rsidP="0079302D">
      <w:pPr>
        <w:numPr>
          <w:ilvl w:val="0"/>
          <w:numId w:val="7"/>
        </w:numPr>
        <w:rPr>
          <w:rFonts w:ascii="Arial" w:hAnsi="Arial" w:cs="Arial"/>
          <w:b/>
          <w:bCs/>
          <w:szCs w:val="18"/>
        </w:rPr>
      </w:pPr>
      <w:r w:rsidRPr="0063739E">
        <w:rPr>
          <w:rFonts w:ascii="Arial" w:hAnsi="Arial" w:cs="Arial"/>
          <w:b/>
          <w:bCs/>
          <w:szCs w:val="18"/>
        </w:rPr>
        <w:t>Development</w:t>
      </w:r>
      <w:r w:rsidR="00C44EC4" w:rsidRPr="0063739E">
        <w:rPr>
          <w:rFonts w:ascii="Arial" w:hAnsi="Arial" w:cs="Arial"/>
          <w:b/>
          <w:bCs/>
          <w:szCs w:val="18"/>
        </w:rPr>
        <w:t xml:space="preserve"> of </w:t>
      </w:r>
      <w:r w:rsidR="0009045C" w:rsidRPr="0063739E">
        <w:rPr>
          <w:rFonts w:ascii="Arial" w:hAnsi="Arial" w:cs="Arial"/>
          <w:b/>
          <w:bCs/>
          <w:szCs w:val="18"/>
        </w:rPr>
        <w:t xml:space="preserve">policy </w:t>
      </w:r>
      <w:r w:rsidR="00C44EC4" w:rsidRPr="0063739E">
        <w:rPr>
          <w:rFonts w:ascii="Arial" w:hAnsi="Arial" w:cs="Arial"/>
          <w:b/>
          <w:bCs/>
          <w:szCs w:val="18"/>
        </w:rPr>
        <w:t xml:space="preserve">papers: </w:t>
      </w:r>
    </w:p>
    <w:p w14:paraId="0868CDC8" w14:textId="1143FAA8" w:rsidR="0079302D" w:rsidRPr="0063739E" w:rsidRDefault="0079302D" w:rsidP="00031A26">
      <w:pPr>
        <w:numPr>
          <w:ilvl w:val="0"/>
          <w:numId w:val="6"/>
        </w:numPr>
        <w:spacing w:after="0"/>
        <w:contextualSpacing/>
        <w:rPr>
          <w:rFonts w:ascii="Arial" w:hAnsi="Arial" w:cs="Arial"/>
          <w:szCs w:val="18"/>
        </w:rPr>
      </w:pPr>
      <w:r w:rsidRPr="0063739E">
        <w:rPr>
          <w:rFonts w:ascii="Arial" w:hAnsi="Arial" w:cs="Arial"/>
          <w:szCs w:val="18"/>
        </w:rPr>
        <w:t xml:space="preserve">Policy papers are drafted </w:t>
      </w:r>
      <w:r w:rsidR="00BE1C72" w:rsidRPr="0063739E">
        <w:rPr>
          <w:rFonts w:ascii="Arial" w:hAnsi="Arial" w:cs="Arial"/>
          <w:szCs w:val="18"/>
        </w:rPr>
        <w:t xml:space="preserve">by trainees </w:t>
      </w:r>
      <w:r w:rsidRPr="0063739E">
        <w:rPr>
          <w:rFonts w:ascii="Arial" w:hAnsi="Arial" w:cs="Arial"/>
          <w:szCs w:val="18"/>
        </w:rPr>
        <w:t xml:space="preserve">with close guidance from WANA </w:t>
      </w:r>
      <w:r w:rsidR="00884C8D">
        <w:rPr>
          <w:rFonts w:ascii="Arial" w:hAnsi="Arial" w:cs="Arial"/>
          <w:szCs w:val="18"/>
        </w:rPr>
        <w:t>and</w:t>
      </w:r>
      <w:r w:rsidRPr="0063739E">
        <w:rPr>
          <w:rFonts w:ascii="Arial" w:hAnsi="Arial" w:cs="Arial"/>
          <w:szCs w:val="18"/>
        </w:rPr>
        <w:t xml:space="preserve"> KAS;</w:t>
      </w:r>
    </w:p>
    <w:p w14:paraId="37AB29A1" w14:textId="092C6360" w:rsidR="0079302D" w:rsidRPr="0063739E" w:rsidRDefault="0079302D" w:rsidP="00031A26">
      <w:pPr>
        <w:numPr>
          <w:ilvl w:val="0"/>
          <w:numId w:val="6"/>
        </w:numPr>
        <w:spacing w:after="0"/>
        <w:contextualSpacing/>
        <w:rPr>
          <w:rFonts w:ascii="Arial" w:hAnsi="Arial" w:cs="Arial"/>
          <w:szCs w:val="18"/>
        </w:rPr>
      </w:pPr>
      <w:r w:rsidRPr="0063739E">
        <w:rPr>
          <w:rFonts w:ascii="Arial" w:hAnsi="Arial" w:cs="Arial"/>
          <w:szCs w:val="18"/>
        </w:rPr>
        <w:t xml:space="preserve">Commentary and feedback </w:t>
      </w:r>
      <w:r w:rsidR="00C44EC4" w:rsidRPr="0063739E">
        <w:rPr>
          <w:rFonts w:ascii="Arial" w:hAnsi="Arial" w:cs="Arial"/>
          <w:szCs w:val="18"/>
        </w:rPr>
        <w:t>are</w:t>
      </w:r>
      <w:r w:rsidRPr="0063739E">
        <w:rPr>
          <w:rFonts w:ascii="Arial" w:hAnsi="Arial" w:cs="Arial"/>
          <w:szCs w:val="18"/>
        </w:rPr>
        <w:t xml:space="preserve"> given;</w:t>
      </w:r>
    </w:p>
    <w:p w14:paraId="09B8EBBE" w14:textId="7A83B086" w:rsidR="00031A26" w:rsidRPr="0063739E" w:rsidRDefault="0079302D" w:rsidP="00031A26">
      <w:pPr>
        <w:numPr>
          <w:ilvl w:val="0"/>
          <w:numId w:val="6"/>
        </w:numPr>
        <w:spacing w:after="0"/>
        <w:contextualSpacing/>
        <w:rPr>
          <w:rFonts w:ascii="Arial" w:hAnsi="Arial" w:cs="Arial"/>
          <w:szCs w:val="18"/>
        </w:rPr>
      </w:pPr>
      <w:r w:rsidRPr="0063739E">
        <w:rPr>
          <w:rFonts w:ascii="Arial" w:hAnsi="Arial" w:cs="Arial"/>
          <w:szCs w:val="18"/>
        </w:rPr>
        <w:t>Papers</w:t>
      </w:r>
      <w:r w:rsidR="00BE1C72" w:rsidRPr="0063739E">
        <w:rPr>
          <w:rFonts w:ascii="Arial" w:hAnsi="Arial" w:cs="Arial"/>
          <w:szCs w:val="18"/>
        </w:rPr>
        <w:t>’</w:t>
      </w:r>
      <w:r w:rsidRPr="0063739E">
        <w:rPr>
          <w:rFonts w:ascii="Arial" w:hAnsi="Arial" w:cs="Arial"/>
          <w:szCs w:val="18"/>
        </w:rPr>
        <w:t xml:space="preserve"> </w:t>
      </w:r>
      <w:r w:rsidR="00BE1C72" w:rsidRPr="0063739E">
        <w:rPr>
          <w:rFonts w:ascii="Arial" w:hAnsi="Arial" w:cs="Arial"/>
          <w:szCs w:val="18"/>
        </w:rPr>
        <w:t xml:space="preserve">drafts </w:t>
      </w:r>
      <w:r w:rsidRPr="0063739E">
        <w:rPr>
          <w:rFonts w:ascii="Arial" w:hAnsi="Arial" w:cs="Arial"/>
          <w:szCs w:val="18"/>
        </w:rPr>
        <w:t>finalised.</w:t>
      </w:r>
    </w:p>
    <w:p w14:paraId="2917F021" w14:textId="77777777" w:rsidR="00031A26" w:rsidRPr="0063739E" w:rsidRDefault="00031A26" w:rsidP="00031A26">
      <w:pPr>
        <w:spacing w:after="0"/>
        <w:ind w:left="360"/>
        <w:contextualSpacing/>
        <w:rPr>
          <w:rFonts w:ascii="Arial" w:hAnsi="Arial" w:cs="Arial"/>
          <w:szCs w:val="18"/>
        </w:rPr>
      </w:pPr>
    </w:p>
    <w:p w14:paraId="42BA842B" w14:textId="77777777" w:rsidR="00031A26" w:rsidRPr="0063739E" w:rsidRDefault="00BE1C72" w:rsidP="00031A26">
      <w:pPr>
        <w:pStyle w:val="ListParagraph"/>
        <w:numPr>
          <w:ilvl w:val="0"/>
          <w:numId w:val="7"/>
        </w:numPr>
        <w:spacing w:after="0" w:line="240" w:lineRule="auto"/>
        <w:rPr>
          <w:rFonts w:ascii="Arial" w:hAnsi="Arial" w:cs="Arial"/>
          <w:szCs w:val="18"/>
        </w:rPr>
      </w:pPr>
      <w:r w:rsidRPr="0063739E">
        <w:rPr>
          <w:rFonts w:ascii="Arial" w:hAnsi="Arial" w:cs="Arial"/>
          <w:b/>
          <w:bCs/>
          <w:szCs w:val="18"/>
        </w:rPr>
        <w:t xml:space="preserve">Paper validation and learning: </w:t>
      </w:r>
    </w:p>
    <w:p w14:paraId="5F65435A" w14:textId="77777777" w:rsidR="00031A26" w:rsidRPr="0063739E" w:rsidRDefault="00031A26" w:rsidP="00031A26">
      <w:pPr>
        <w:spacing w:after="0" w:line="240" w:lineRule="auto"/>
        <w:rPr>
          <w:rFonts w:ascii="Arial" w:hAnsi="Arial" w:cs="Arial"/>
          <w:szCs w:val="18"/>
        </w:rPr>
      </w:pPr>
    </w:p>
    <w:p w14:paraId="6CB35A42" w14:textId="086D2D08" w:rsidR="00031A26" w:rsidRPr="0063739E" w:rsidRDefault="00BE1C72" w:rsidP="00031A26">
      <w:pPr>
        <w:spacing w:after="0" w:line="240" w:lineRule="auto"/>
        <w:rPr>
          <w:rFonts w:ascii="Arial" w:hAnsi="Arial" w:cs="Arial"/>
          <w:szCs w:val="18"/>
        </w:rPr>
      </w:pPr>
      <w:r w:rsidRPr="0063739E">
        <w:rPr>
          <w:rFonts w:ascii="Arial" w:hAnsi="Arial" w:cs="Arial"/>
          <w:szCs w:val="18"/>
        </w:rPr>
        <w:t>Trainees</w:t>
      </w:r>
      <w:r w:rsidR="0079302D" w:rsidRPr="0063739E">
        <w:rPr>
          <w:rFonts w:ascii="Arial" w:hAnsi="Arial" w:cs="Arial"/>
          <w:szCs w:val="18"/>
        </w:rPr>
        <w:t xml:space="preserve"> </w:t>
      </w:r>
      <w:r w:rsidRPr="0063739E">
        <w:rPr>
          <w:rFonts w:ascii="Arial" w:hAnsi="Arial" w:cs="Arial"/>
          <w:szCs w:val="18"/>
        </w:rPr>
        <w:t xml:space="preserve">present papers to a selected group of policy-makers, and civil society in Jordan at a learning workshop, to receive feedback and commentary, based on which papers are amended and finalised. </w:t>
      </w:r>
    </w:p>
    <w:p w14:paraId="339E2A06" w14:textId="77777777" w:rsidR="00031A26" w:rsidRPr="0063739E" w:rsidRDefault="00031A26" w:rsidP="00031A26">
      <w:pPr>
        <w:spacing w:after="0" w:line="240" w:lineRule="auto"/>
        <w:contextualSpacing/>
        <w:rPr>
          <w:rFonts w:ascii="Arial" w:hAnsi="Arial" w:cs="Arial"/>
          <w:szCs w:val="18"/>
        </w:rPr>
      </w:pPr>
    </w:p>
    <w:p w14:paraId="6E538B28" w14:textId="1590DD6E" w:rsidR="00BE1C72" w:rsidRDefault="00BE1C72" w:rsidP="00031A26">
      <w:pPr>
        <w:pStyle w:val="ListParagraph"/>
        <w:numPr>
          <w:ilvl w:val="0"/>
          <w:numId w:val="7"/>
        </w:numPr>
        <w:spacing w:after="0" w:line="240" w:lineRule="auto"/>
        <w:rPr>
          <w:rFonts w:ascii="Arial" w:hAnsi="Arial" w:cs="Arial"/>
          <w:b/>
          <w:bCs/>
          <w:szCs w:val="18"/>
        </w:rPr>
      </w:pPr>
      <w:r w:rsidRPr="0063739E">
        <w:rPr>
          <w:rFonts w:ascii="Arial" w:hAnsi="Arial" w:cs="Arial"/>
          <w:b/>
          <w:bCs/>
          <w:szCs w:val="18"/>
        </w:rPr>
        <w:t>Dissemination:</w:t>
      </w:r>
      <w:r w:rsidR="0009045C" w:rsidRPr="0063739E">
        <w:rPr>
          <w:rFonts w:ascii="Arial" w:hAnsi="Arial" w:cs="Arial"/>
          <w:b/>
          <w:bCs/>
          <w:szCs w:val="18"/>
        </w:rPr>
        <w:t xml:space="preserve"> </w:t>
      </w:r>
    </w:p>
    <w:p w14:paraId="718B791C" w14:textId="77777777" w:rsidR="0063739E" w:rsidRPr="0063739E" w:rsidRDefault="0063739E" w:rsidP="0063739E">
      <w:pPr>
        <w:spacing w:after="0" w:line="240" w:lineRule="auto"/>
        <w:rPr>
          <w:rFonts w:ascii="Arial" w:hAnsi="Arial" w:cs="Arial"/>
          <w:b/>
          <w:bCs/>
          <w:szCs w:val="18"/>
        </w:rPr>
      </w:pPr>
    </w:p>
    <w:p w14:paraId="7FC3742A" w14:textId="563E4E27" w:rsidR="00EB4C9F" w:rsidRPr="0063739E" w:rsidRDefault="00EB4C9F" w:rsidP="00031A26">
      <w:pPr>
        <w:numPr>
          <w:ilvl w:val="0"/>
          <w:numId w:val="6"/>
        </w:numPr>
        <w:spacing w:after="0"/>
        <w:contextualSpacing/>
        <w:rPr>
          <w:rFonts w:ascii="Arial" w:hAnsi="Arial" w:cs="Arial"/>
          <w:szCs w:val="18"/>
        </w:rPr>
      </w:pPr>
      <w:r w:rsidRPr="0063739E">
        <w:rPr>
          <w:rFonts w:ascii="Arial" w:hAnsi="Arial" w:cs="Arial"/>
          <w:szCs w:val="18"/>
        </w:rPr>
        <w:t>Papers compiled, designed and finalised,</w:t>
      </w:r>
      <w:r w:rsidRPr="0063739E">
        <w:rPr>
          <w:rFonts w:ascii="Arial" w:hAnsi="Arial" w:cs="Arial"/>
          <w:b/>
          <w:bCs/>
          <w:szCs w:val="18"/>
        </w:rPr>
        <w:t xml:space="preserve"> in a joint KAS-WANA publication.</w:t>
      </w:r>
    </w:p>
    <w:p w14:paraId="77228D6A" w14:textId="0BB456FF" w:rsidR="00EB4C9F" w:rsidRPr="0063739E" w:rsidRDefault="00EB4C9F" w:rsidP="00031A26">
      <w:pPr>
        <w:numPr>
          <w:ilvl w:val="0"/>
          <w:numId w:val="6"/>
        </w:numPr>
        <w:spacing w:after="0"/>
        <w:contextualSpacing/>
        <w:rPr>
          <w:rFonts w:ascii="Arial" w:hAnsi="Arial" w:cs="Arial"/>
          <w:szCs w:val="18"/>
        </w:rPr>
      </w:pPr>
      <w:r w:rsidRPr="0063739E">
        <w:rPr>
          <w:rFonts w:ascii="Arial" w:hAnsi="Arial" w:cs="Arial"/>
          <w:szCs w:val="18"/>
        </w:rPr>
        <w:t xml:space="preserve">An introductory chapter to the compiled documents and published, </w:t>
      </w:r>
    </w:p>
    <w:p w14:paraId="561C3EA8" w14:textId="1E4F4FC0" w:rsidR="0079302D" w:rsidRPr="0063739E" w:rsidRDefault="0079302D" w:rsidP="00031A26">
      <w:pPr>
        <w:numPr>
          <w:ilvl w:val="0"/>
          <w:numId w:val="6"/>
        </w:numPr>
        <w:spacing w:after="0"/>
        <w:contextualSpacing/>
        <w:rPr>
          <w:rFonts w:ascii="Arial" w:hAnsi="Arial" w:cs="Arial"/>
          <w:szCs w:val="18"/>
        </w:rPr>
      </w:pPr>
      <w:r w:rsidRPr="0063739E">
        <w:rPr>
          <w:rFonts w:ascii="Arial" w:hAnsi="Arial" w:cs="Arial"/>
          <w:szCs w:val="18"/>
        </w:rPr>
        <w:t xml:space="preserve">Policy papers are presented </w:t>
      </w:r>
      <w:r w:rsidR="00884C8D">
        <w:rPr>
          <w:rFonts w:ascii="Arial" w:hAnsi="Arial" w:cs="Arial"/>
          <w:szCs w:val="18"/>
        </w:rPr>
        <w:t>and</w:t>
      </w:r>
      <w:r w:rsidRPr="0063739E">
        <w:rPr>
          <w:rFonts w:ascii="Arial" w:hAnsi="Arial" w:cs="Arial"/>
          <w:szCs w:val="18"/>
        </w:rPr>
        <w:t xml:space="preserve"> discussed</w:t>
      </w:r>
      <w:r w:rsidR="00EB4C9F" w:rsidRPr="0063739E">
        <w:rPr>
          <w:rFonts w:ascii="Arial" w:hAnsi="Arial" w:cs="Arial"/>
          <w:szCs w:val="18"/>
        </w:rPr>
        <w:t xml:space="preserve"> in roundtable, </w:t>
      </w:r>
      <w:r w:rsidRPr="0063739E">
        <w:rPr>
          <w:rFonts w:ascii="Arial" w:hAnsi="Arial" w:cs="Arial"/>
          <w:szCs w:val="18"/>
        </w:rPr>
        <w:t>whereby policy papers are presented to stakeholders, including government representatives.</w:t>
      </w:r>
    </w:p>
    <w:p w14:paraId="20C3FAAB" w14:textId="37C46764" w:rsidR="0079302D" w:rsidRPr="0063739E" w:rsidRDefault="0079302D" w:rsidP="00031A26">
      <w:pPr>
        <w:numPr>
          <w:ilvl w:val="0"/>
          <w:numId w:val="6"/>
        </w:numPr>
        <w:rPr>
          <w:rFonts w:ascii="Arial" w:hAnsi="Arial" w:cs="Arial"/>
          <w:szCs w:val="18"/>
        </w:rPr>
      </w:pPr>
      <w:r w:rsidRPr="0063739E">
        <w:rPr>
          <w:rFonts w:ascii="Arial" w:hAnsi="Arial" w:cs="Arial"/>
          <w:szCs w:val="18"/>
        </w:rPr>
        <w:t>Outreach and communicating the results, social media, radio, etc.</w:t>
      </w:r>
    </w:p>
    <w:p w14:paraId="6147FAED" w14:textId="64A67596" w:rsidR="0079302D" w:rsidRPr="0063739E" w:rsidRDefault="006535B2" w:rsidP="0009045C">
      <w:pPr>
        <w:rPr>
          <w:rFonts w:ascii="Arial" w:hAnsi="Arial" w:cs="Arial"/>
          <w:szCs w:val="18"/>
        </w:rPr>
      </w:pPr>
      <w:r w:rsidRPr="0063739E">
        <w:rPr>
          <w:rFonts w:ascii="Arial" w:hAnsi="Arial" w:cs="Arial"/>
          <w:szCs w:val="18"/>
        </w:rPr>
        <w:t xml:space="preserve">The project shall contribute to the knowledge created around Jordan-EU relations from a </w:t>
      </w:r>
      <w:r w:rsidRPr="0063739E">
        <w:rPr>
          <w:rFonts w:ascii="Arial" w:hAnsi="Arial" w:cs="Arial"/>
          <w:b/>
          <w:bCs/>
          <w:szCs w:val="18"/>
        </w:rPr>
        <w:t xml:space="preserve">grassroot/civil society </w:t>
      </w:r>
      <w:r w:rsidRPr="0063739E">
        <w:rPr>
          <w:rFonts w:ascii="Arial" w:hAnsi="Arial" w:cs="Arial"/>
          <w:szCs w:val="18"/>
        </w:rPr>
        <w:t xml:space="preserve">perspective. It hopes to challenge the </w:t>
      </w:r>
      <w:r w:rsidRPr="0063739E">
        <w:rPr>
          <w:rFonts w:ascii="Arial" w:hAnsi="Arial" w:cs="Arial"/>
          <w:b/>
          <w:bCs/>
          <w:szCs w:val="18"/>
        </w:rPr>
        <w:t xml:space="preserve">culture of public policy-making </w:t>
      </w:r>
      <w:r w:rsidRPr="0063739E">
        <w:rPr>
          <w:rFonts w:ascii="Arial" w:hAnsi="Arial" w:cs="Arial"/>
          <w:szCs w:val="18"/>
        </w:rPr>
        <w:t xml:space="preserve">in Jordan by allowing more non-governmental actors to offer their input into this process, and by </w:t>
      </w:r>
      <w:r w:rsidRPr="0063739E">
        <w:rPr>
          <w:rFonts w:ascii="Arial" w:hAnsi="Arial" w:cs="Arial"/>
          <w:b/>
          <w:bCs/>
          <w:szCs w:val="18"/>
        </w:rPr>
        <w:t xml:space="preserve">building the capacity </w:t>
      </w:r>
      <w:r w:rsidRPr="0063739E">
        <w:rPr>
          <w:rFonts w:ascii="Arial" w:hAnsi="Arial" w:cs="Arial"/>
          <w:szCs w:val="18"/>
        </w:rPr>
        <w:t>of young to mid-career researchers and professionals by training them on how to draft policy papers, and work closely with them to identify potential channels for communicating and advocating their insights.</w:t>
      </w:r>
    </w:p>
    <w:p w14:paraId="54D27202" w14:textId="77777777" w:rsidR="002D5880" w:rsidRDefault="002D5880" w:rsidP="006535B2">
      <w:pPr>
        <w:rPr>
          <w:rFonts w:ascii="Arial" w:hAnsi="Arial" w:cs="Arial"/>
          <w:color w:val="92D050"/>
          <w:sz w:val="28"/>
          <w:szCs w:val="28"/>
        </w:rPr>
      </w:pPr>
    </w:p>
    <w:p w14:paraId="73E0603E" w14:textId="2EFA566D" w:rsidR="006535B2" w:rsidRPr="0063739E" w:rsidRDefault="006535B2" w:rsidP="006535B2">
      <w:pPr>
        <w:rPr>
          <w:rFonts w:ascii="Arial" w:hAnsi="Arial" w:cs="Arial"/>
          <w:color w:val="92D050"/>
          <w:sz w:val="28"/>
          <w:szCs w:val="28"/>
        </w:rPr>
      </w:pPr>
      <w:r w:rsidRPr="0063739E">
        <w:rPr>
          <w:rFonts w:ascii="Arial" w:hAnsi="Arial" w:cs="Arial"/>
          <w:color w:val="92D050"/>
          <w:sz w:val="28"/>
          <w:szCs w:val="28"/>
        </w:rPr>
        <w:lastRenderedPageBreak/>
        <w:t>Time Frame</w:t>
      </w:r>
    </w:p>
    <w:p w14:paraId="01D92CD4" w14:textId="386DF00A" w:rsidR="006535B2" w:rsidRPr="0063739E" w:rsidRDefault="00B37EFF" w:rsidP="006535B2">
      <w:pPr>
        <w:pStyle w:val="ListParagraph"/>
        <w:numPr>
          <w:ilvl w:val="0"/>
          <w:numId w:val="4"/>
        </w:numPr>
        <w:rPr>
          <w:rFonts w:ascii="Arial" w:hAnsi="Arial" w:cs="Arial"/>
          <w:color w:val="000000" w:themeColor="text1"/>
          <w:szCs w:val="18"/>
        </w:rPr>
      </w:pPr>
      <w:r w:rsidRPr="0063739E">
        <w:rPr>
          <w:rFonts w:ascii="Arial" w:hAnsi="Arial" w:cs="Arial"/>
          <w:color w:val="000000" w:themeColor="text1"/>
          <w:szCs w:val="18"/>
        </w:rPr>
        <w:t>March</w:t>
      </w:r>
      <w:r w:rsidR="006535B2" w:rsidRPr="0063739E">
        <w:rPr>
          <w:rFonts w:ascii="Arial" w:hAnsi="Arial" w:cs="Arial"/>
          <w:color w:val="000000" w:themeColor="text1"/>
          <w:szCs w:val="18"/>
        </w:rPr>
        <w:t xml:space="preserve"> 202</w:t>
      </w:r>
      <w:r w:rsidR="00754474" w:rsidRPr="0063739E">
        <w:rPr>
          <w:rFonts w:ascii="Arial" w:hAnsi="Arial" w:cs="Arial"/>
          <w:color w:val="000000" w:themeColor="text1"/>
          <w:szCs w:val="18"/>
        </w:rPr>
        <w:t>1</w:t>
      </w:r>
      <w:r w:rsidR="006535B2" w:rsidRPr="0063739E">
        <w:rPr>
          <w:rFonts w:ascii="Arial" w:hAnsi="Arial" w:cs="Arial"/>
          <w:color w:val="000000" w:themeColor="text1"/>
          <w:szCs w:val="18"/>
        </w:rPr>
        <w:t>: Call for Applications, Screening and Selection of Participants</w:t>
      </w:r>
    </w:p>
    <w:p w14:paraId="03996FB3" w14:textId="5C732940" w:rsidR="006535B2" w:rsidRPr="0063739E" w:rsidRDefault="00B37EFF" w:rsidP="006535B2">
      <w:pPr>
        <w:pStyle w:val="ListParagraph"/>
        <w:numPr>
          <w:ilvl w:val="0"/>
          <w:numId w:val="4"/>
        </w:numPr>
        <w:rPr>
          <w:rFonts w:ascii="Arial" w:hAnsi="Arial" w:cs="Arial"/>
          <w:color w:val="000000" w:themeColor="text1"/>
          <w:szCs w:val="18"/>
        </w:rPr>
      </w:pPr>
      <w:r w:rsidRPr="0063739E">
        <w:rPr>
          <w:rFonts w:ascii="Arial" w:hAnsi="Arial" w:cs="Arial"/>
          <w:color w:val="000000" w:themeColor="text1"/>
          <w:szCs w:val="18"/>
        </w:rPr>
        <w:t>April</w:t>
      </w:r>
      <w:r w:rsidR="006535B2" w:rsidRPr="0063739E">
        <w:rPr>
          <w:rFonts w:ascii="Arial" w:hAnsi="Arial" w:cs="Arial"/>
          <w:color w:val="000000" w:themeColor="text1"/>
          <w:szCs w:val="18"/>
        </w:rPr>
        <w:t xml:space="preserve"> 202</w:t>
      </w:r>
      <w:r w:rsidR="008C0B3C" w:rsidRPr="0063739E">
        <w:rPr>
          <w:rFonts w:ascii="Arial" w:hAnsi="Arial" w:cs="Arial"/>
          <w:color w:val="000000" w:themeColor="text1"/>
          <w:szCs w:val="18"/>
        </w:rPr>
        <w:t>1:</w:t>
      </w:r>
      <w:r w:rsidR="006535B2" w:rsidRPr="0063739E">
        <w:rPr>
          <w:rFonts w:ascii="Arial" w:hAnsi="Arial" w:cs="Arial"/>
          <w:color w:val="000000" w:themeColor="text1"/>
          <w:szCs w:val="18"/>
        </w:rPr>
        <w:t xml:space="preserve"> Training </w:t>
      </w:r>
      <w:r w:rsidR="000672F2" w:rsidRPr="0063739E">
        <w:rPr>
          <w:rFonts w:ascii="Arial" w:hAnsi="Arial" w:cs="Arial"/>
          <w:color w:val="000000" w:themeColor="text1"/>
          <w:szCs w:val="18"/>
        </w:rPr>
        <w:t>D</w:t>
      </w:r>
      <w:r w:rsidR="006535B2" w:rsidRPr="0063739E">
        <w:rPr>
          <w:rFonts w:ascii="Arial" w:hAnsi="Arial" w:cs="Arial"/>
          <w:color w:val="000000" w:themeColor="text1"/>
          <w:szCs w:val="18"/>
        </w:rPr>
        <w:t>elivered by WANA, Drafting of Papers</w:t>
      </w:r>
    </w:p>
    <w:p w14:paraId="305EDFBA" w14:textId="3ECF4DF3" w:rsidR="006535B2" w:rsidRPr="0063739E" w:rsidRDefault="00B37EFF" w:rsidP="006535B2">
      <w:pPr>
        <w:pStyle w:val="ListParagraph"/>
        <w:numPr>
          <w:ilvl w:val="0"/>
          <w:numId w:val="4"/>
        </w:numPr>
        <w:rPr>
          <w:rFonts w:ascii="Arial" w:hAnsi="Arial" w:cs="Arial"/>
          <w:color w:val="000000" w:themeColor="text1"/>
          <w:szCs w:val="18"/>
        </w:rPr>
      </w:pPr>
      <w:r w:rsidRPr="0063739E">
        <w:rPr>
          <w:rFonts w:ascii="Arial" w:hAnsi="Arial" w:cs="Arial"/>
          <w:color w:val="000000" w:themeColor="text1"/>
          <w:szCs w:val="18"/>
        </w:rPr>
        <w:t>May</w:t>
      </w:r>
      <w:r w:rsidR="00AD63EA" w:rsidRPr="0063739E">
        <w:rPr>
          <w:rFonts w:ascii="Arial" w:hAnsi="Arial" w:cs="Arial"/>
          <w:color w:val="000000" w:themeColor="text1"/>
          <w:szCs w:val="18"/>
        </w:rPr>
        <w:t>-June</w:t>
      </w:r>
      <w:r w:rsidR="006535B2" w:rsidRPr="0063739E">
        <w:rPr>
          <w:rFonts w:ascii="Arial" w:hAnsi="Arial" w:cs="Arial"/>
          <w:color w:val="000000" w:themeColor="text1"/>
          <w:szCs w:val="18"/>
        </w:rPr>
        <w:t xml:space="preserve"> 202</w:t>
      </w:r>
      <w:r w:rsidR="008C0B3C" w:rsidRPr="0063739E">
        <w:rPr>
          <w:rFonts w:ascii="Arial" w:hAnsi="Arial" w:cs="Arial"/>
          <w:color w:val="000000" w:themeColor="text1"/>
          <w:szCs w:val="18"/>
        </w:rPr>
        <w:t>1</w:t>
      </w:r>
      <w:r w:rsidR="006535B2" w:rsidRPr="0063739E">
        <w:rPr>
          <w:rFonts w:ascii="Arial" w:hAnsi="Arial" w:cs="Arial"/>
          <w:color w:val="000000" w:themeColor="text1"/>
          <w:szCs w:val="18"/>
        </w:rPr>
        <w:t>: Feedback, Editing</w:t>
      </w:r>
      <w:r w:rsidR="000672F2" w:rsidRPr="0063739E">
        <w:rPr>
          <w:rFonts w:ascii="Arial" w:hAnsi="Arial" w:cs="Arial"/>
          <w:color w:val="000000" w:themeColor="text1"/>
          <w:szCs w:val="18"/>
        </w:rPr>
        <w:t>,</w:t>
      </w:r>
      <w:r w:rsidR="006535B2" w:rsidRPr="0063739E">
        <w:rPr>
          <w:rFonts w:ascii="Arial" w:hAnsi="Arial" w:cs="Arial"/>
          <w:color w:val="000000" w:themeColor="text1"/>
          <w:szCs w:val="18"/>
        </w:rPr>
        <w:t xml:space="preserve"> and Finalising of Papers</w:t>
      </w:r>
    </w:p>
    <w:p w14:paraId="42B9A7CB" w14:textId="58A62A83" w:rsidR="006535B2" w:rsidRPr="0063739E" w:rsidRDefault="00B37EFF" w:rsidP="006535B2">
      <w:pPr>
        <w:pStyle w:val="ListParagraph"/>
        <w:numPr>
          <w:ilvl w:val="0"/>
          <w:numId w:val="4"/>
        </w:numPr>
        <w:rPr>
          <w:rFonts w:ascii="Arial" w:hAnsi="Arial" w:cs="Arial"/>
          <w:color w:val="000000" w:themeColor="text1"/>
          <w:szCs w:val="18"/>
        </w:rPr>
      </w:pPr>
      <w:r w:rsidRPr="0063739E">
        <w:rPr>
          <w:rFonts w:ascii="Arial" w:hAnsi="Arial" w:cs="Arial"/>
          <w:color w:val="000000" w:themeColor="text1"/>
          <w:szCs w:val="18"/>
        </w:rPr>
        <w:t>Ju</w:t>
      </w:r>
      <w:r w:rsidR="00031A26" w:rsidRPr="0063739E">
        <w:rPr>
          <w:rFonts w:ascii="Arial" w:hAnsi="Arial" w:cs="Arial"/>
          <w:color w:val="000000" w:themeColor="text1"/>
          <w:szCs w:val="18"/>
        </w:rPr>
        <w:t>ly</w:t>
      </w:r>
      <w:r w:rsidR="006535B2" w:rsidRPr="0063739E">
        <w:rPr>
          <w:rFonts w:ascii="Arial" w:hAnsi="Arial" w:cs="Arial"/>
          <w:color w:val="000000" w:themeColor="text1"/>
          <w:szCs w:val="18"/>
        </w:rPr>
        <w:t xml:space="preserve"> 202</w:t>
      </w:r>
      <w:r w:rsidR="008C0B3C" w:rsidRPr="0063739E">
        <w:rPr>
          <w:rFonts w:ascii="Arial" w:hAnsi="Arial" w:cs="Arial"/>
          <w:color w:val="000000" w:themeColor="text1"/>
          <w:szCs w:val="18"/>
        </w:rPr>
        <w:t>1</w:t>
      </w:r>
      <w:r w:rsidR="006535B2" w:rsidRPr="0063739E">
        <w:rPr>
          <w:rFonts w:ascii="Arial" w:hAnsi="Arial" w:cs="Arial"/>
          <w:color w:val="000000" w:themeColor="text1"/>
          <w:szCs w:val="18"/>
        </w:rPr>
        <w:t xml:space="preserve">: Roundtable </w:t>
      </w:r>
      <w:r w:rsidR="000672F2" w:rsidRPr="0063739E">
        <w:rPr>
          <w:rFonts w:ascii="Arial" w:hAnsi="Arial" w:cs="Arial"/>
          <w:color w:val="000000" w:themeColor="text1"/>
          <w:szCs w:val="18"/>
        </w:rPr>
        <w:t>and</w:t>
      </w:r>
      <w:r w:rsidR="006535B2" w:rsidRPr="0063739E">
        <w:rPr>
          <w:rFonts w:ascii="Arial" w:hAnsi="Arial" w:cs="Arial"/>
          <w:color w:val="000000" w:themeColor="text1"/>
          <w:szCs w:val="18"/>
        </w:rPr>
        <w:t xml:space="preserve"> Initial Presentation of Papers</w:t>
      </w:r>
    </w:p>
    <w:p w14:paraId="67670168" w14:textId="2A71172A" w:rsidR="006535B2" w:rsidRPr="0063739E" w:rsidRDefault="00031A26" w:rsidP="006535B2">
      <w:pPr>
        <w:pStyle w:val="ListParagraph"/>
        <w:numPr>
          <w:ilvl w:val="0"/>
          <w:numId w:val="4"/>
        </w:numPr>
        <w:rPr>
          <w:rFonts w:ascii="Arial" w:hAnsi="Arial" w:cs="Arial"/>
          <w:color w:val="000000" w:themeColor="text1"/>
          <w:szCs w:val="18"/>
        </w:rPr>
      </w:pPr>
      <w:r w:rsidRPr="0063739E">
        <w:rPr>
          <w:rFonts w:ascii="Arial" w:hAnsi="Arial" w:cs="Arial"/>
          <w:color w:val="000000" w:themeColor="text1"/>
          <w:szCs w:val="18"/>
        </w:rPr>
        <w:t>August</w:t>
      </w:r>
      <w:r w:rsidR="006535B2" w:rsidRPr="0063739E">
        <w:rPr>
          <w:rFonts w:ascii="Arial" w:hAnsi="Arial" w:cs="Arial"/>
          <w:color w:val="000000" w:themeColor="text1"/>
          <w:szCs w:val="18"/>
        </w:rPr>
        <w:t xml:space="preserve"> 202</w:t>
      </w:r>
      <w:r w:rsidR="008C0B3C" w:rsidRPr="0063739E">
        <w:rPr>
          <w:rFonts w:ascii="Arial" w:hAnsi="Arial" w:cs="Arial"/>
          <w:color w:val="000000" w:themeColor="text1"/>
          <w:szCs w:val="18"/>
        </w:rPr>
        <w:t>1</w:t>
      </w:r>
      <w:r w:rsidR="006535B2" w:rsidRPr="0063739E">
        <w:rPr>
          <w:rFonts w:ascii="Arial" w:hAnsi="Arial" w:cs="Arial"/>
          <w:color w:val="000000" w:themeColor="text1"/>
          <w:szCs w:val="18"/>
        </w:rPr>
        <w:t xml:space="preserve">: Sharpening of Papers, </w:t>
      </w:r>
      <w:r w:rsidR="002D601F" w:rsidRPr="0063739E">
        <w:rPr>
          <w:rFonts w:ascii="Arial" w:hAnsi="Arial" w:cs="Arial"/>
          <w:color w:val="000000" w:themeColor="text1"/>
          <w:szCs w:val="18"/>
        </w:rPr>
        <w:t>F</w:t>
      </w:r>
      <w:r w:rsidR="006535B2" w:rsidRPr="0063739E">
        <w:rPr>
          <w:rFonts w:ascii="Arial" w:hAnsi="Arial" w:cs="Arial"/>
          <w:color w:val="000000" w:themeColor="text1"/>
          <w:szCs w:val="18"/>
        </w:rPr>
        <w:t xml:space="preserve">urther Edits </w:t>
      </w:r>
      <w:r w:rsidR="002D601F" w:rsidRPr="0063739E">
        <w:rPr>
          <w:rFonts w:ascii="Arial" w:hAnsi="Arial" w:cs="Arial"/>
          <w:color w:val="000000" w:themeColor="text1"/>
          <w:szCs w:val="18"/>
        </w:rPr>
        <w:t>Ba</w:t>
      </w:r>
      <w:r w:rsidR="006535B2" w:rsidRPr="0063739E">
        <w:rPr>
          <w:rFonts w:ascii="Arial" w:hAnsi="Arial" w:cs="Arial"/>
          <w:color w:val="000000" w:themeColor="text1"/>
          <w:szCs w:val="18"/>
        </w:rPr>
        <w:t>sed on the Roundtable</w:t>
      </w:r>
    </w:p>
    <w:p w14:paraId="19F8378E" w14:textId="286C8B79" w:rsidR="0079302D" w:rsidRPr="0063739E" w:rsidRDefault="00031A26" w:rsidP="001247EC">
      <w:pPr>
        <w:pStyle w:val="ListParagraph"/>
        <w:numPr>
          <w:ilvl w:val="0"/>
          <w:numId w:val="4"/>
        </w:numPr>
        <w:rPr>
          <w:rFonts w:ascii="Arial" w:hAnsi="Arial" w:cs="Arial"/>
          <w:b/>
          <w:bCs/>
          <w:color w:val="92D050"/>
          <w:szCs w:val="18"/>
        </w:rPr>
      </w:pPr>
      <w:r w:rsidRPr="0063739E">
        <w:rPr>
          <w:rFonts w:ascii="Arial" w:hAnsi="Arial" w:cs="Arial"/>
          <w:color w:val="000000" w:themeColor="text1"/>
          <w:szCs w:val="18"/>
        </w:rPr>
        <w:t>October</w:t>
      </w:r>
      <w:r w:rsidR="00CB7152" w:rsidRPr="0063739E">
        <w:rPr>
          <w:rFonts w:ascii="Arial" w:hAnsi="Arial" w:cs="Arial"/>
          <w:color w:val="000000" w:themeColor="text1"/>
          <w:szCs w:val="18"/>
        </w:rPr>
        <w:t xml:space="preserve"> 2021: Roundtable </w:t>
      </w:r>
      <w:r w:rsidR="0009045C" w:rsidRPr="0063739E">
        <w:rPr>
          <w:rFonts w:ascii="Arial" w:hAnsi="Arial" w:cs="Arial"/>
          <w:color w:val="000000" w:themeColor="text1"/>
          <w:szCs w:val="18"/>
        </w:rPr>
        <w:t xml:space="preserve">in </w:t>
      </w:r>
      <w:r w:rsidR="00EB4C9F" w:rsidRPr="0063739E">
        <w:rPr>
          <w:rFonts w:ascii="Arial" w:hAnsi="Arial" w:cs="Arial"/>
          <w:color w:val="000000" w:themeColor="text1"/>
          <w:szCs w:val="18"/>
        </w:rPr>
        <w:t>Amman</w:t>
      </w:r>
      <w:r w:rsidR="0009045C" w:rsidRPr="0063739E">
        <w:rPr>
          <w:rFonts w:ascii="Arial" w:hAnsi="Arial" w:cs="Arial"/>
          <w:color w:val="000000" w:themeColor="text1"/>
          <w:szCs w:val="18"/>
        </w:rPr>
        <w:t xml:space="preserve"> </w:t>
      </w:r>
      <w:r w:rsidR="00CB7152" w:rsidRPr="0063739E">
        <w:rPr>
          <w:rFonts w:ascii="Arial" w:hAnsi="Arial" w:cs="Arial"/>
          <w:color w:val="000000" w:themeColor="text1"/>
          <w:szCs w:val="18"/>
        </w:rPr>
        <w:t xml:space="preserve">and </w:t>
      </w:r>
      <w:r w:rsidR="002D601F" w:rsidRPr="0063739E">
        <w:rPr>
          <w:rFonts w:ascii="Arial" w:hAnsi="Arial" w:cs="Arial"/>
          <w:color w:val="000000" w:themeColor="text1"/>
          <w:szCs w:val="18"/>
        </w:rPr>
        <w:t>Final P</w:t>
      </w:r>
      <w:r w:rsidR="00CB7152" w:rsidRPr="0063739E">
        <w:rPr>
          <w:rFonts w:ascii="Arial" w:hAnsi="Arial" w:cs="Arial"/>
          <w:color w:val="000000" w:themeColor="text1"/>
          <w:szCs w:val="18"/>
        </w:rPr>
        <w:t xml:space="preserve">aper </w:t>
      </w:r>
      <w:r w:rsidR="002D601F" w:rsidRPr="0063739E">
        <w:rPr>
          <w:rFonts w:ascii="Arial" w:hAnsi="Arial" w:cs="Arial"/>
          <w:color w:val="000000" w:themeColor="text1"/>
          <w:szCs w:val="18"/>
        </w:rPr>
        <w:t>P</w:t>
      </w:r>
      <w:r w:rsidR="00CB7152" w:rsidRPr="0063739E">
        <w:rPr>
          <w:rFonts w:ascii="Arial" w:hAnsi="Arial" w:cs="Arial"/>
          <w:color w:val="000000" w:themeColor="text1"/>
          <w:szCs w:val="18"/>
        </w:rPr>
        <w:t>resentations</w:t>
      </w:r>
    </w:p>
    <w:p w14:paraId="1AFEE352" w14:textId="17A80B10" w:rsidR="001247EC" w:rsidRPr="0063739E" w:rsidRDefault="00031A26" w:rsidP="00031A26">
      <w:pPr>
        <w:pStyle w:val="ListParagraph"/>
        <w:numPr>
          <w:ilvl w:val="0"/>
          <w:numId w:val="4"/>
        </w:numPr>
        <w:rPr>
          <w:rFonts w:ascii="Arial" w:hAnsi="Arial" w:cs="Arial"/>
          <w:color w:val="000000" w:themeColor="text1"/>
          <w:szCs w:val="18"/>
        </w:rPr>
      </w:pPr>
      <w:r w:rsidRPr="0063739E">
        <w:rPr>
          <w:rFonts w:ascii="Arial" w:hAnsi="Arial" w:cs="Arial"/>
          <w:color w:val="000000" w:themeColor="text1"/>
          <w:szCs w:val="18"/>
        </w:rPr>
        <w:t>November</w:t>
      </w:r>
      <w:r w:rsidR="0009045C" w:rsidRPr="0063739E">
        <w:rPr>
          <w:rFonts w:ascii="Arial" w:hAnsi="Arial" w:cs="Arial"/>
          <w:color w:val="000000" w:themeColor="text1"/>
          <w:szCs w:val="18"/>
        </w:rPr>
        <w:t xml:space="preserve"> 2021: Compiling of Papers in Addition to WANA/KAS Commentary</w:t>
      </w:r>
      <w:r w:rsidR="00EB4C9F" w:rsidRPr="0063739E">
        <w:rPr>
          <w:rFonts w:ascii="Arial" w:hAnsi="Arial" w:cs="Arial"/>
          <w:color w:val="000000" w:themeColor="text1"/>
          <w:szCs w:val="18"/>
        </w:rPr>
        <w:t>.</w:t>
      </w:r>
    </w:p>
    <w:p w14:paraId="6AF4B285" w14:textId="10994CF9" w:rsidR="007A2416" w:rsidRPr="007A2416" w:rsidRDefault="007A2416" w:rsidP="007A2416">
      <w:pPr>
        <w:rPr>
          <w:rFonts w:ascii="Arial" w:hAnsi="Arial" w:cs="Arial"/>
          <w:color w:val="92D050"/>
          <w:sz w:val="28"/>
          <w:szCs w:val="28"/>
        </w:rPr>
      </w:pPr>
      <w:r w:rsidRPr="007A2416">
        <w:rPr>
          <w:rFonts w:ascii="Arial" w:hAnsi="Arial" w:cs="Arial"/>
          <w:color w:val="92D050"/>
          <w:sz w:val="28"/>
          <w:szCs w:val="28"/>
        </w:rPr>
        <w:t>Trainer</w:t>
      </w:r>
      <w:r w:rsidR="00884C8D">
        <w:rPr>
          <w:rFonts w:ascii="Arial" w:hAnsi="Arial" w:cs="Arial"/>
          <w:color w:val="92D050"/>
          <w:sz w:val="28"/>
          <w:szCs w:val="28"/>
        </w:rPr>
        <w:t>’s</w:t>
      </w:r>
      <w:r w:rsidRPr="007A2416">
        <w:rPr>
          <w:rFonts w:ascii="Arial" w:hAnsi="Arial" w:cs="Arial"/>
          <w:color w:val="92D050"/>
          <w:sz w:val="28"/>
          <w:szCs w:val="28"/>
        </w:rPr>
        <w:t xml:space="preserve"> Bio</w:t>
      </w:r>
    </w:p>
    <w:p w14:paraId="487199A4" w14:textId="77777777" w:rsidR="007A2416" w:rsidRPr="0080320B" w:rsidRDefault="007A2416" w:rsidP="007A2416">
      <w:pPr>
        <w:rPr>
          <w:rFonts w:ascii="Arial" w:hAnsi="Arial" w:cs="Arial"/>
          <w:color w:val="000000" w:themeColor="text1"/>
          <w:szCs w:val="18"/>
          <w:lang w:val="en-US"/>
        </w:rPr>
      </w:pPr>
      <w:r w:rsidRPr="0080320B">
        <w:rPr>
          <w:rFonts w:ascii="Arial" w:hAnsi="Arial" w:cs="Arial"/>
          <w:color w:val="000000" w:themeColor="text1"/>
          <w:szCs w:val="18"/>
          <w:lang w:val="en-US"/>
        </w:rPr>
        <w:t xml:space="preserve">Kareem Al-Sharabi has worked in the development field since 2013. He has worked with the UN and its affiliated organisations in both Washington DC and Lebanon's refugee camps. He completed a Master’s Degree in Middle Eastern Studies at the University of Chicago (’18). There, he also worked at the writing center, leading nine undergraduate writing seminars per academic quarter. Since January 2019, he has worked at the West Asia-North Africa Institute in Amman, Jordan, in the areas of human security research and business development, as well as an editor for the communications division. </w:t>
      </w:r>
    </w:p>
    <w:p w14:paraId="49201633" w14:textId="77777777" w:rsidR="007A2416" w:rsidRPr="0080320B" w:rsidRDefault="007A2416" w:rsidP="007A2416">
      <w:pPr>
        <w:rPr>
          <w:rFonts w:ascii="Arial" w:hAnsi="Arial" w:cs="Arial"/>
          <w:color w:val="000000" w:themeColor="text1"/>
          <w:szCs w:val="18"/>
          <w:lang w:val="en-US"/>
        </w:rPr>
      </w:pPr>
      <w:r w:rsidRPr="0080320B">
        <w:rPr>
          <w:rFonts w:ascii="Arial" w:hAnsi="Arial" w:cs="Arial"/>
          <w:color w:val="000000" w:themeColor="text1"/>
          <w:szCs w:val="18"/>
          <w:lang w:val="en-US"/>
        </w:rPr>
        <w:t xml:space="preserve">His training in this project will focus on transferring technical skills such as writing and research, as well as content on the fundamentals of refugee studies. </w:t>
      </w:r>
    </w:p>
    <w:p w14:paraId="27EE9D2B" w14:textId="2DDEC3FA" w:rsidR="006535B2" w:rsidRPr="0063739E" w:rsidRDefault="004E6E49" w:rsidP="00CB7152">
      <w:pPr>
        <w:rPr>
          <w:rFonts w:ascii="Arial" w:hAnsi="Arial" w:cs="Arial"/>
          <w:color w:val="92D050"/>
          <w:sz w:val="28"/>
          <w:szCs w:val="28"/>
        </w:rPr>
      </w:pPr>
      <w:r w:rsidRPr="0063739E">
        <w:rPr>
          <w:rFonts w:ascii="Arial" w:hAnsi="Arial" w:cs="Arial"/>
          <w:color w:val="92D050"/>
          <w:sz w:val="28"/>
          <w:szCs w:val="28"/>
        </w:rPr>
        <w:t>A</w:t>
      </w:r>
      <w:r w:rsidR="006535B2" w:rsidRPr="0063739E">
        <w:rPr>
          <w:rFonts w:ascii="Arial" w:hAnsi="Arial" w:cs="Arial"/>
          <w:color w:val="92D050"/>
          <w:sz w:val="28"/>
          <w:szCs w:val="28"/>
        </w:rPr>
        <w:t>pplication Process</w:t>
      </w:r>
    </w:p>
    <w:p w14:paraId="76ED5131" w14:textId="77777777" w:rsidR="0063739E" w:rsidRPr="0063739E" w:rsidRDefault="0063739E" w:rsidP="0063739E">
      <w:pPr>
        <w:rPr>
          <w:rFonts w:ascii="Arial" w:hAnsi="Arial" w:cs="Arial"/>
          <w:color w:val="000000" w:themeColor="text1"/>
          <w:szCs w:val="18"/>
        </w:rPr>
      </w:pPr>
      <w:r w:rsidRPr="0063739E">
        <w:rPr>
          <w:rFonts w:ascii="Arial" w:hAnsi="Arial" w:cs="Arial"/>
          <w:color w:val="000000" w:themeColor="text1"/>
          <w:szCs w:val="18"/>
        </w:rPr>
        <w:t xml:space="preserve">The project seeks candidates with creative and original research topics. Candidates are requested to submit the </w:t>
      </w:r>
      <w:r w:rsidRPr="0063739E">
        <w:rPr>
          <w:rFonts w:ascii="Arial" w:hAnsi="Arial" w:cs="Arial"/>
          <w:b/>
          <w:bCs/>
          <w:color w:val="000000" w:themeColor="text1"/>
          <w:szCs w:val="18"/>
        </w:rPr>
        <w:t>completed application form</w:t>
      </w:r>
      <w:r w:rsidRPr="0063739E">
        <w:rPr>
          <w:rFonts w:ascii="Arial" w:hAnsi="Arial" w:cs="Arial"/>
          <w:color w:val="000000" w:themeColor="text1"/>
          <w:szCs w:val="18"/>
        </w:rPr>
        <w:t xml:space="preserve"> along with their </w:t>
      </w:r>
      <w:r w:rsidRPr="0063739E">
        <w:rPr>
          <w:rFonts w:ascii="Arial" w:hAnsi="Arial" w:cs="Arial"/>
          <w:b/>
          <w:bCs/>
          <w:color w:val="000000" w:themeColor="text1"/>
          <w:szCs w:val="18"/>
        </w:rPr>
        <w:t xml:space="preserve">CVs </w:t>
      </w:r>
      <w:r w:rsidRPr="0063739E">
        <w:rPr>
          <w:rFonts w:ascii="Arial" w:hAnsi="Arial" w:cs="Arial"/>
          <w:color w:val="000000" w:themeColor="text1"/>
          <w:szCs w:val="18"/>
        </w:rPr>
        <w:t xml:space="preserve">(no longer than 3 pages). Papers will be written in English, with limited exceptions for Arabic papers given in special circumstances. </w:t>
      </w:r>
    </w:p>
    <w:p w14:paraId="77A5EB82" w14:textId="41DC6530" w:rsidR="0063739E" w:rsidRPr="0063739E" w:rsidRDefault="0063739E" w:rsidP="0063739E">
      <w:pPr>
        <w:rPr>
          <w:rFonts w:ascii="Arial" w:hAnsi="Arial" w:cs="Arial"/>
          <w:color w:val="000000" w:themeColor="text1"/>
          <w:szCs w:val="18"/>
        </w:rPr>
      </w:pPr>
      <w:r w:rsidRPr="0063739E">
        <w:rPr>
          <w:rFonts w:ascii="Arial" w:hAnsi="Arial" w:cs="Arial"/>
          <w:color w:val="000000" w:themeColor="text1"/>
          <w:szCs w:val="18"/>
        </w:rPr>
        <w:t xml:space="preserve">Kindly direct any inquiries to Kareem Al-Sharabi, Senior Researcher and Project Manager, at: </w:t>
      </w:r>
      <w:hyperlink r:id="rId7" w:history="1">
        <w:r w:rsidRPr="0063739E">
          <w:rPr>
            <w:rStyle w:val="Hyperlink"/>
            <w:rFonts w:ascii="Arial" w:hAnsi="Arial" w:cs="Arial"/>
            <w:szCs w:val="18"/>
          </w:rPr>
          <w:t>Kareem.alsharabi@wana.jo</w:t>
        </w:r>
      </w:hyperlink>
      <w:r w:rsidRPr="0063739E">
        <w:rPr>
          <w:rFonts w:ascii="Arial" w:hAnsi="Arial" w:cs="Arial"/>
          <w:color w:val="000000" w:themeColor="text1"/>
          <w:szCs w:val="18"/>
        </w:rPr>
        <w:t xml:space="preserve">, copying Shereen Shaheen, Director of Programmes at WANA, at </w:t>
      </w:r>
      <w:hyperlink r:id="rId8" w:history="1">
        <w:r w:rsidRPr="0063739E">
          <w:rPr>
            <w:rStyle w:val="Hyperlink"/>
            <w:rFonts w:ascii="Arial" w:hAnsi="Arial" w:cs="Arial"/>
            <w:szCs w:val="18"/>
          </w:rPr>
          <w:t>Shereen.Shaheen@wana.jo</w:t>
        </w:r>
      </w:hyperlink>
      <w:r w:rsidRPr="0063739E">
        <w:rPr>
          <w:rFonts w:ascii="Arial" w:hAnsi="Arial" w:cs="Arial"/>
          <w:color w:val="000000" w:themeColor="text1"/>
          <w:szCs w:val="18"/>
        </w:rPr>
        <w:t xml:space="preserve">. </w:t>
      </w:r>
    </w:p>
    <w:p w14:paraId="0B77F094" w14:textId="77777777" w:rsidR="0063739E" w:rsidRPr="0063739E" w:rsidRDefault="0063739E" w:rsidP="0063739E">
      <w:pPr>
        <w:rPr>
          <w:rFonts w:ascii="Arial" w:hAnsi="Arial" w:cs="Arial"/>
          <w:color w:val="000000" w:themeColor="text1"/>
          <w:szCs w:val="18"/>
        </w:rPr>
      </w:pPr>
      <w:r w:rsidRPr="0063739E">
        <w:rPr>
          <w:rFonts w:ascii="Arial" w:hAnsi="Arial" w:cs="Arial"/>
          <w:color w:val="000000" w:themeColor="text1"/>
          <w:szCs w:val="18"/>
        </w:rPr>
        <w:t>Please email application form as well as CVs to</w:t>
      </w:r>
      <w:r w:rsidRPr="0063739E">
        <w:rPr>
          <w:rFonts w:ascii="Arial" w:hAnsi="Arial" w:cs="Arial"/>
          <w:color w:val="000000" w:themeColor="text1"/>
        </w:rPr>
        <w:t xml:space="preserve"> </w:t>
      </w:r>
      <w:hyperlink r:id="rId9" w:history="1">
        <w:r w:rsidRPr="0063739E">
          <w:rPr>
            <w:rStyle w:val="Hyperlink"/>
            <w:rFonts w:ascii="Arial" w:hAnsi="Arial" w:cs="Arial"/>
            <w:color w:val="0070C0"/>
          </w:rPr>
          <w:t>info@wana.jo</w:t>
        </w:r>
      </w:hyperlink>
      <w:r w:rsidRPr="0063739E">
        <w:rPr>
          <w:rFonts w:ascii="Arial" w:hAnsi="Arial" w:cs="Arial"/>
        </w:rPr>
        <w:t xml:space="preserve"> with the subject heading “</w:t>
      </w:r>
      <w:r w:rsidRPr="0063739E">
        <w:rPr>
          <w:rFonts w:ascii="Arial" w:hAnsi="Arial" w:cs="Arial"/>
          <w:color w:val="000000" w:themeColor="text1"/>
        </w:rPr>
        <w:t>Jordan-EU Dialogue on Human Security”</w:t>
      </w:r>
      <w:r w:rsidRPr="0063739E">
        <w:rPr>
          <w:rFonts w:ascii="Arial" w:hAnsi="Arial" w:cs="Arial"/>
          <w:color w:val="000000" w:themeColor="text1"/>
          <w:szCs w:val="18"/>
        </w:rPr>
        <w:t xml:space="preserve"> by </w:t>
      </w:r>
      <w:r w:rsidRPr="0063739E">
        <w:rPr>
          <w:rFonts w:ascii="Arial" w:hAnsi="Arial" w:cs="Arial"/>
          <w:b/>
          <w:bCs/>
          <w:color w:val="000000" w:themeColor="text1"/>
          <w:szCs w:val="18"/>
          <w:u w:val="single"/>
        </w:rPr>
        <w:t xml:space="preserve">22 March, 2021. </w:t>
      </w:r>
      <w:r w:rsidRPr="0063739E">
        <w:rPr>
          <w:rFonts w:ascii="Arial" w:hAnsi="Arial" w:cs="Arial"/>
          <w:color w:val="000000" w:themeColor="text1"/>
          <w:szCs w:val="18"/>
        </w:rPr>
        <w:t xml:space="preserve"> </w:t>
      </w:r>
    </w:p>
    <w:p w14:paraId="13551391" w14:textId="77777777" w:rsidR="0063739E" w:rsidRDefault="0063739E" w:rsidP="0063739E"/>
    <w:p w14:paraId="5BDD91A8" w14:textId="77777777" w:rsidR="00EB4C9F" w:rsidRPr="0063739E" w:rsidRDefault="00EB4C9F" w:rsidP="00EB4C9F">
      <w:pPr>
        <w:rPr>
          <w:rFonts w:ascii="Arial" w:hAnsi="Arial" w:cs="Arial"/>
          <w:color w:val="92D050"/>
          <w:szCs w:val="18"/>
        </w:rPr>
      </w:pPr>
    </w:p>
    <w:p w14:paraId="5169282B" w14:textId="77777777" w:rsidR="00EB4C9F" w:rsidRPr="0063739E" w:rsidRDefault="00EB4C9F" w:rsidP="00EA22D2">
      <w:pPr>
        <w:rPr>
          <w:rFonts w:ascii="Arial" w:hAnsi="Arial" w:cs="Arial"/>
          <w:color w:val="000000" w:themeColor="text1"/>
          <w:szCs w:val="18"/>
        </w:rPr>
      </w:pPr>
    </w:p>
    <w:sectPr w:rsidR="00EB4C9F" w:rsidRPr="0063739E" w:rsidSect="00733922">
      <w:headerReference w:type="default" r:id="rId10"/>
      <w:footerReference w:type="even" r:id="rId11"/>
      <w:footerReference w:type="default" r:id="rId12"/>
      <w:headerReference w:type="first" r:id="rId13"/>
      <w:pgSz w:w="11906" w:h="16838"/>
      <w:pgMar w:top="171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B9863" w14:textId="77777777" w:rsidR="00BB5BF4" w:rsidRDefault="00BB5BF4">
      <w:pPr>
        <w:spacing w:after="0" w:line="240" w:lineRule="auto"/>
      </w:pPr>
      <w:r>
        <w:separator/>
      </w:r>
    </w:p>
  </w:endnote>
  <w:endnote w:type="continuationSeparator" w:id="0">
    <w:p w14:paraId="76F09FB3" w14:textId="77777777" w:rsidR="00BB5BF4" w:rsidRDefault="00BB5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Medium">
    <w:altName w:val="Arial"/>
    <w:charset w:val="4D"/>
    <w:family w:val="swiss"/>
    <w:pitch w:val="variable"/>
    <w:sig w:usb0="00000001" w:usb1="5000205B" w:usb2="00000002"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01A1A" w14:textId="77777777" w:rsidR="00AF0F52" w:rsidRDefault="000672F2" w:rsidP="00282CA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A617F6" w14:textId="77777777" w:rsidR="00AF0F52" w:rsidRDefault="00BB5BF4" w:rsidP="00D84D7A">
    <w:pPr>
      <w:pStyle w:val="Footer"/>
      <w:ind w:right="360"/>
    </w:pPr>
  </w:p>
  <w:p w14:paraId="2CF1FAE8" w14:textId="77777777" w:rsidR="00AF0F52" w:rsidRDefault="00BB5BF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86413992"/>
      <w:docPartObj>
        <w:docPartGallery w:val="Page Numbers (Bottom of Page)"/>
        <w:docPartUnique/>
      </w:docPartObj>
    </w:sdtPr>
    <w:sdtEndPr>
      <w:rPr>
        <w:rStyle w:val="PageNumber"/>
      </w:rPr>
    </w:sdtEndPr>
    <w:sdtContent>
      <w:p w14:paraId="7E56557D" w14:textId="06F59296" w:rsidR="00AF0F52" w:rsidRDefault="000672F2" w:rsidP="009220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47A9B">
          <w:rPr>
            <w:rStyle w:val="PageNumber"/>
            <w:noProof/>
          </w:rPr>
          <w:t>4</w:t>
        </w:r>
        <w:r>
          <w:rPr>
            <w:rStyle w:val="PageNumber"/>
          </w:rPr>
          <w:fldChar w:fldCharType="end"/>
        </w:r>
      </w:p>
    </w:sdtContent>
  </w:sdt>
  <w:p w14:paraId="511A8F93" w14:textId="77777777" w:rsidR="00AF0F52" w:rsidRPr="00D84D7A" w:rsidRDefault="00BB5BF4" w:rsidP="000955EA">
    <w:pPr>
      <w:pStyle w:val="Footer"/>
      <w:pBdr>
        <w:between w:val="single" w:sz="4" w:space="1" w:color="auto"/>
      </w:pBdr>
      <w:ind w:right="360"/>
      <w:jc w:val="center"/>
      <w:rPr>
        <w:rFonts w:cstheme="majorBidi"/>
        <w:sz w:val="20"/>
        <w:szCs w:val="20"/>
      </w:rPr>
    </w:pPr>
  </w:p>
  <w:p w14:paraId="0302DB4A" w14:textId="77777777" w:rsidR="00AF0F52" w:rsidRDefault="00BB5BF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0621D" w14:textId="77777777" w:rsidR="00BB5BF4" w:rsidRDefault="00BB5BF4">
      <w:pPr>
        <w:spacing w:after="0" w:line="240" w:lineRule="auto"/>
      </w:pPr>
      <w:r>
        <w:separator/>
      </w:r>
    </w:p>
  </w:footnote>
  <w:footnote w:type="continuationSeparator" w:id="0">
    <w:p w14:paraId="16D1A9CF" w14:textId="77777777" w:rsidR="00BB5BF4" w:rsidRDefault="00BB5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0C6F6" w14:textId="77777777" w:rsidR="00AF0F52" w:rsidRDefault="00BB5BF4">
    <w:pPr>
      <w:pStyle w:val="Header"/>
    </w:pPr>
  </w:p>
  <w:p w14:paraId="430D8B6E" w14:textId="77777777" w:rsidR="00AF0F52" w:rsidRDefault="00BB5BF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BD947" w14:textId="63AB2C51" w:rsidR="00AF0F52" w:rsidRPr="00A66FB9" w:rsidRDefault="00D64365" w:rsidP="00A66FB9">
    <w:pPr>
      <w:spacing w:after="0" w:line="240" w:lineRule="auto"/>
      <w:jc w:val="left"/>
      <w:rPr>
        <w:rFonts w:ascii="Times New Roman" w:eastAsia="Times New Roman" w:hAnsi="Times New Roman" w:cs="Times New Roman"/>
        <w:szCs w:val="24"/>
        <w:lang w:val="en-US"/>
      </w:rPr>
    </w:pPr>
    <w:r>
      <w:rPr>
        <w:noProof/>
        <w:lang w:val="en-US"/>
      </w:rPr>
      <w:drawing>
        <wp:anchor distT="0" distB="0" distL="114300" distR="114300" simplePos="0" relativeHeight="251659264" behindDoc="0" locked="0" layoutInCell="1" allowOverlap="1" wp14:anchorId="0AC961E8" wp14:editId="1B2F723F">
          <wp:simplePos x="0" y="0"/>
          <wp:positionH relativeFrom="column">
            <wp:posOffset>4854575</wp:posOffset>
          </wp:positionH>
          <wp:positionV relativeFrom="paragraph">
            <wp:posOffset>-1270</wp:posOffset>
          </wp:positionV>
          <wp:extent cx="1485265" cy="996950"/>
          <wp:effectExtent l="0" t="0" r="635" b="6350"/>
          <wp:wrapThrough wrapText="bothSides">
            <wp:wrapPolygon edited="0">
              <wp:start x="0" y="0"/>
              <wp:lineTo x="0" y="21462"/>
              <wp:lineTo x="21425" y="21462"/>
              <wp:lineTo x="2142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S Logo.png"/>
                  <pic:cNvPicPr/>
                </pic:nvPicPr>
                <pic:blipFill>
                  <a:blip r:embed="rId1">
                    <a:extLst>
                      <a:ext uri="{28A0092B-C50C-407E-A947-70E740481C1C}">
                        <a14:useLocalDpi xmlns:a14="http://schemas.microsoft.com/office/drawing/2010/main" val="0"/>
                      </a:ext>
                    </a:extLst>
                  </a:blip>
                  <a:stretch>
                    <a:fillRect/>
                  </a:stretch>
                </pic:blipFill>
                <pic:spPr>
                  <a:xfrm>
                    <a:off x="0" y="0"/>
                    <a:ext cx="1485265" cy="996950"/>
                  </a:xfrm>
                  <a:prstGeom prst="rect">
                    <a:avLst/>
                  </a:prstGeom>
                </pic:spPr>
              </pic:pic>
            </a:graphicData>
          </a:graphic>
          <wp14:sizeRelH relativeFrom="margin">
            <wp14:pctWidth>0</wp14:pctWidth>
          </wp14:sizeRelH>
          <wp14:sizeRelV relativeFrom="margin">
            <wp14:pctHeight>0</wp14:pctHeight>
          </wp14:sizeRelV>
        </wp:anchor>
      </w:drawing>
    </w:r>
    <w:r w:rsidR="000672F2" w:rsidRPr="00A66FB9">
      <w:rPr>
        <w:rFonts w:ascii="Times New Roman" w:eastAsia="Times New Roman" w:hAnsi="Times New Roman" w:cs="Times New Roman"/>
        <w:szCs w:val="24"/>
        <w:lang w:val="en-US"/>
      </w:rPr>
      <w:fldChar w:fldCharType="begin"/>
    </w:r>
    <w:r w:rsidR="000672F2" w:rsidRPr="00A66FB9">
      <w:rPr>
        <w:rFonts w:ascii="Times New Roman" w:eastAsia="Times New Roman" w:hAnsi="Times New Roman" w:cs="Times New Roman"/>
        <w:szCs w:val="24"/>
        <w:lang w:val="en-US"/>
      </w:rPr>
      <w:instrText xml:space="preserve"> INCLUDEPICTURE "/var/folders/nh/lb0jtncn4832ykv1kl7vt6yr0000gp/T/com.microsoft.Word/WebArchiveCopyPasteTempFiles/page4image376" \* MERGEFORMATINET </w:instrText>
    </w:r>
    <w:r w:rsidR="000672F2" w:rsidRPr="00A66FB9">
      <w:rPr>
        <w:rFonts w:ascii="Times New Roman" w:eastAsia="Times New Roman" w:hAnsi="Times New Roman" w:cs="Times New Roman"/>
        <w:szCs w:val="24"/>
        <w:lang w:val="en-US"/>
      </w:rPr>
      <w:fldChar w:fldCharType="separate"/>
    </w:r>
    <w:r w:rsidR="000672F2" w:rsidRPr="00A66FB9">
      <w:rPr>
        <w:rFonts w:ascii="Times New Roman" w:eastAsia="Times New Roman" w:hAnsi="Times New Roman" w:cs="Times New Roman"/>
        <w:noProof/>
        <w:szCs w:val="24"/>
        <w:lang w:val="en-US"/>
      </w:rPr>
      <w:drawing>
        <wp:inline distT="0" distB="0" distL="0" distR="0" wp14:anchorId="0EF9880C" wp14:editId="15E4DF12">
          <wp:extent cx="1042670" cy="777875"/>
          <wp:effectExtent l="0" t="0" r="0" b="0"/>
          <wp:docPr id="1" name="Picture 1" descr="page4image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37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670" cy="777875"/>
                  </a:xfrm>
                  <a:prstGeom prst="rect">
                    <a:avLst/>
                  </a:prstGeom>
                  <a:noFill/>
                  <a:ln>
                    <a:noFill/>
                  </a:ln>
                </pic:spPr>
              </pic:pic>
            </a:graphicData>
          </a:graphic>
        </wp:inline>
      </w:drawing>
    </w:r>
    <w:r w:rsidR="000672F2" w:rsidRPr="00A66FB9">
      <w:rPr>
        <w:rFonts w:ascii="Times New Roman" w:eastAsia="Times New Roman" w:hAnsi="Times New Roman" w:cs="Times New Roman"/>
        <w:szCs w:val="24"/>
        <w:lang w:val="en-US"/>
      </w:rPr>
      <w:fldChar w:fldCharType="end"/>
    </w:r>
    <w:r>
      <w:rPr>
        <w:rFonts w:ascii="Times New Roman" w:eastAsia="Times New Roman" w:hAnsi="Times New Roman" w:cs="Times New Roman"/>
        <w:szCs w:val="24"/>
        <w:lang w:val="en-US"/>
      </w:rPr>
      <w:tab/>
    </w:r>
    <w:r>
      <w:rPr>
        <w:rFonts w:ascii="Times New Roman" w:eastAsia="Times New Roman" w:hAnsi="Times New Roman" w:cs="Times New Roman"/>
        <w:szCs w:val="24"/>
        <w:lang w:val="en-US"/>
      </w:rPr>
      <w:tab/>
    </w:r>
    <w:r>
      <w:rPr>
        <w:rFonts w:ascii="Times New Roman" w:eastAsia="Times New Roman" w:hAnsi="Times New Roman" w:cs="Times New Roman"/>
        <w:szCs w:val="24"/>
        <w:lang w:val="en-US"/>
      </w:rPr>
      <w:tab/>
    </w:r>
    <w:r>
      <w:rPr>
        <w:rFonts w:ascii="Times New Roman" w:eastAsia="Times New Roman" w:hAnsi="Times New Roman" w:cs="Times New Roman"/>
        <w:szCs w:val="24"/>
        <w:lang w:val="en-US"/>
      </w:rPr>
      <w:tab/>
    </w:r>
    <w:r>
      <w:rPr>
        <w:rFonts w:ascii="Times New Roman" w:eastAsia="Times New Roman" w:hAnsi="Times New Roman" w:cs="Times New Roman"/>
        <w:szCs w:val="24"/>
        <w:lang w:val="en-US"/>
      </w:rPr>
      <w:tab/>
    </w:r>
    <w:r>
      <w:rPr>
        <w:rFonts w:ascii="Times New Roman" w:eastAsia="Times New Roman" w:hAnsi="Times New Roman" w:cs="Times New Roman"/>
        <w:szCs w:val="24"/>
        <w:lang w:val="en-US"/>
      </w:rPr>
      <w:tab/>
    </w:r>
  </w:p>
  <w:p w14:paraId="282B5AE0" w14:textId="77777777" w:rsidR="00AF0F52" w:rsidRDefault="00BB5B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64899"/>
    <w:multiLevelType w:val="multilevel"/>
    <w:tmpl w:val="3B663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EC7028"/>
    <w:multiLevelType w:val="hybridMultilevel"/>
    <w:tmpl w:val="DB06FC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1492C"/>
    <w:multiLevelType w:val="hybridMultilevel"/>
    <w:tmpl w:val="E4D8BA2A"/>
    <w:lvl w:ilvl="0" w:tplc="8878EAD8">
      <w:numFmt w:val="bullet"/>
      <w:lvlText w:val=""/>
      <w:lvlJc w:val="left"/>
      <w:pPr>
        <w:ind w:left="720" w:hanging="360"/>
      </w:pPr>
      <w:rPr>
        <w:rFonts w:ascii="Symbol" w:eastAsiaTheme="minorHAnsi"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42A28"/>
    <w:multiLevelType w:val="multilevel"/>
    <w:tmpl w:val="BE02DD2C"/>
    <w:lvl w:ilvl="0">
      <w:start w:val="1"/>
      <w:numFmt w:val="decimal"/>
      <w:lvlText w:val="%1"/>
      <w:lvlJc w:val="left"/>
      <w:pPr>
        <w:ind w:left="432" w:hanging="432"/>
      </w:pPr>
      <w:rPr>
        <w:rFonts w:hint="default"/>
        <w:b w:val="0"/>
        <w:bCs w:val="0"/>
        <w:i w:val="0"/>
        <w:iCs w:val="0"/>
        <w:sz w:val="36"/>
        <w:szCs w:val="3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377D79F2"/>
    <w:multiLevelType w:val="hybridMultilevel"/>
    <w:tmpl w:val="B45EF4DC"/>
    <w:lvl w:ilvl="0" w:tplc="217CD276">
      <w:numFmt w:val="bullet"/>
      <w:lvlText w:val="-"/>
      <w:lvlJc w:val="left"/>
      <w:pPr>
        <w:ind w:left="720" w:hanging="360"/>
      </w:pPr>
      <w:rPr>
        <w:rFonts w:ascii="Garamond" w:eastAsiaTheme="minorHAnsi" w:hAnsi="Garamond" w:cs="Open San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501726"/>
    <w:multiLevelType w:val="hybridMultilevel"/>
    <w:tmpl w:val="6420A818"/>
    <w:lvl w:ilvl="0" w:tplc="11183F0E">
      <w:start w:val="70"/>
      <w:numFmt w:val="bullet"/>
      <w:lvlText w:val="-"/>
      <w:lvlJc w:val="left"/>
      <w:pPr>
        <w:ind w:left="720" w:hanging="360"/>
      </w:pPr>
      <w:rPr>
        <w:rFonts w:ascii="Open Sans" w:eastAsia="Times New Roman"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E10015"/>
    <w:multiLevelType w:val="hybridMultilevel"/>
    <w:tmpl w:val="038447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A0E1B85"/>
    <w:multiLevelType w:val="multilevel"/>
    <w:tmpl w:val="E6061D2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99358A"/>
    <w:multiLevelType w:val="multilevel"/>
    <w:tmpl w:val="3B66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4"/>
  </w:num>
  <w:num w:numId="5">
    <w:abstractNumId w:val="7"/>
  </w:num>
  <w:num w:numId="6">
    <w:abstractNumId w:val="8"/>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5B2"/>
    <w:rsid w:val="00031A26"/>
    <w:rsid w:val="00065F93"/>
    <w:rsid w:val="000672F2"/>
    <w:rsid w:val="000801DA"/>
    <w:rsid w:val="0009045C"/>
    <w:rsid w:val="000B1894"/>
    <w:rsid w:val="000D37E0"/>
    <w:rsid w:val="000D707E"/>
    <w:rsid w:val="000E3B59"/>
    <w:rsid w:val="00122D48"/>
    <w:rsid w:val="001236C0"/>
    <w:rsid w:val="001247EC"/>
    <w:rsid w:val="00142684"/>
    <w:rsid w:val="00161DA0"/>
    <w:rsid w:val="001A2E73"/>
    <w:rsid w:val="001B4A6C"/>
    <w:rsid w:val="001F3AF8"/>
    <w:rsid w:val="0021435E"/>
    <w:rsid w:val="0022416B"/>
    <w:rsid w:val="00237F78"/>
    <w:rsid w:val="0024040F"/>
    <w:rsid w:val="002418DC"/>
    <w:rsid w:val="00241D9A"/>
    <w:rsid w:val="00294783"/>
    <w:rsid w:val="002A0E1B"/>
    <w:rsid w:val="002C7BBC"/>
    <w:rsid w:val="002D5880"/>
    <w:rsid w:val="002D601F"/>
    <w:rsid w:val="00344A11"/>
    <w:rsid w:val="00371335"/>
    <w:rsid w:val="0038029A"/>
    <w:rsid w:val="003F32F5"/>
    <w:rsid w:val="004524AB"/>
    <w:rsid w:val="00467DC5"/>
    <w:rsid w:val="004B1102"/>
    <w:rsid w:val="004B7553"/>
    <w:rsid w:val="004E6E49"/>
    <w:rsid w:val="004E78BF"/>
    <w:rsid w:val="00543EB0"/>
    <w:rsid w:val="00580E92"/>
    <w:rsid w:val="005A274D"/>
    <w:rsid w:val="005C32A0"/>
    <w:rsid w:val="005E01BA"/>
    <w:rsid w:val="006164CC"/>
    <w:rsid w:val="00620B41"/>
    <w:rsid w:val="00624E07"/>
    <w:rsid w:val="0063739E"/>
    <w:rsid w:val="006535B2"/>
    <w:rsid w:val="00657FA0"/>
    <w:rsid w:val="0067629F"/>
    <w:rsid w:val="0069568A"/>
    <w:rsid w:val="006B4510"/>
    <w:rsid w:val="006D63E3"/>
    <w:rsid w:val="006E3DFB"/>
    <w:rsid w:val="00717732"/>
    <w:rsid w:val="00754474"/>
    <w:rsid w:val="007752E4"/>
    <w:rsid w:val="0079302D"/>
    <w:rsid w:val="007A2416"/>
    <w:rsid w:val="007F6677"/>
    <w:rsid w:val="0080320B"/>
    <w:rsid w:val="00883E29"/>
    <w:rsid w:val="00884C8D"/>
    <w:rsid w:val="00892C14"/>
    <w:rsid w:val="008C0B3C"/>
    <w:rsid w:val="008E0CB2"/>
    <w:rsid w:val="008E7901"/>
    <w:rsid w:val="008F04B2"/>
    <w:rsid w:val="00921FF3"/>
    <w:rsid w:val="0096329F"/>
    <w:rsid w:val="009A177A"/>
    <w:rsid w:val="009C0CFB"/>
    <w:rsid w:val="009D0A71"/>
    <w:rsid w:val="00A24BD8"/>
    <w:rsid w:val="00A47A9B"/>
    <w:rsid w:val="00A50DFE"/>
    <w:rsid w:val="00A607AF"/>
    <w:rsid w:val="00A73535"/>
    <w:rsid w:val="00AC24BC"/>
    <w:rsid w:val="00AD63EA"/>
    <w:rsid w:val="00AD68C0"/>
    <w:rsid w:val="00B20818"/>
    <w:rsid w:val="00B37EFF"/>
    <w:rsid w:val="00B5359A"/>
    <w:rsid w:val="00B561B6"/>
    <w:rsid w:val="00B5688D"/>
    <w:rsid w:val="00B56B18"/>
    <w:rsid w:val="00B57905"/>
    <w:rsid w:val="00B716E4"/>
    <w:rsid w:val="00B758D7"/>
    <w:rsid w:val="00BA59AC"/>
    <w:rsid w:val="00BB42D9"/>
    <w:rsid w:val="00BB5BF4"/>
    <w:rsid w:val="00BE1C72"/>
    <w:rsid w:val="00C06FA2"/>
    <w:rsid w:val="00C44EC4"/>
    <w:rsid w:val="00C8206A"/>
    <w:rsid w:val="00CA619E"/>
    <w:rsid w:val="00CB7152"/>
    <w:rsid w:val="00D23F87"/>
    <w:rsid w:val="00D51EF5"/>
    <w:rsid w:val="00D520FE"/>
    <w:rsid w:val="00D563A3"/>
    <w:rsid w:val="00D64365"/>
    <w:rsid w:val="00D64A9E"/>
    <w:rsid w:val="00D76A6B"/>
    <w:rsid w:val="00DA2B69"/>
    <w:rsid w:val="00DC66BC"/>
    <w:rsid w:val="00DE299B"/>
    <w:rsid w:val="00E21F1D"/>
    <w:rsid w:val="00E4715F"/>
    <w:rsid w:val="00EA22D2"/>
    <w:rsid w:val="00EB4C9F"/>
    <w:rsid w:val="00EF0D2D"/>
    <w:rsid w:val="00F83CF5"/>
    <w:rsid w:val="00F8610C"/>
    <w:rsid w:val="00FA427B"/>
    <w:rsid w:val="00FD34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B8E4"/>
  <w15:chartTrackingRefBased/>
  <w15:docId w15:val="{0C161081-D144-ED4D-A845-C9CCB8DB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5B2"/>
    <w:pPr>
      <w:spacing w:after="200" w:line="276" w:lineRule="auto"/>
      <w:jc w:val="both"/>
    </w:pPr>
    <w:rPr>
      <w:rFonts w:ascii="Garamond" w:hAnsi="Garamond"/>
      <w:szCs w:val="22"/>
      <w:lang w:val="en-GB"/>
    </w:rPr>
  </w:style>
  <w:style w:type="paragraph" w:styleId="Heading1">
    <w:name w:val="heading 1"/>
    <w:aliases w:val="WANA Heading"/>
    <w:basedOn w:val="Normal"/>
    <w:next w:val="Normal"/>
    <w:link w:val="Heading1Char"/>
    <w:uiPriority w:val="9"/>
    <w:qFormat/>
    <w:rsid w:val="004524AB"/>
    <w:pPr>
      <w:keepNext/>
      <w:keepLines/>
      <w:spacing w:before="240"/>
      <w:outlineLvl w:val="0"/>
    </w:pPr>
    <w:rPr>
      <w:rFonts w:asciiTheme="majorHAnsi" w:eastAsiaTheme="majorEastAsia" w:hAnsiTheme="majorHAnsi" w:cstheme="majorBidi"/>
      <w:color w:val="92D050"/>
      <w:sz w:val="28"/>
      <w:szCs w:val="32"/>
      <w:lang w:val="en-US"/>
    </w:rPr>
  </w:style>
  <w:style w:type="paragraph" w:styleId="Heading2">
    <w:name w:val="heading 2"/>
    <w:basedOn w:val="Normal"/>
    <w:next w:val="Normal"/>
    <w:link w:val="Heading2Char"/>
    <w:uiPriority w:val="9"/>
    <w:unhideWhenUsed/>
    <w:qFormat/>
    <w:rsid w:val="006535B2"/>
    <w:pPr>
      <w:keepNext/>
      <w:keepLines/>
      <w:spacing w:before="280" w:after="120"/>
      <w:ind w:left="576" w:hanging="576"/>
      <w:outlineLvl w:val="1"/>
    </w:pPr>
    <w:rPr>
      <w:rFonts w:ascii="Helvetica Neue Medium" w:eastAsiaTheme="majorEastAsia" w:hAnsi="Helvetica Neue Medium" w:cstheme="majorBidi"/>
      <w:color w:val="92D050"/>
      <w:sz w:val="28"/>
      <w:szCs w:val="28"/>
    </w:rPr>
  </w:style>
  <w:style w:type="paragraph" w:styleId="Heading3">
    <w:name w:val="heading 3"/>
    <w:basedOn w:val="Normal"/>
    <w:next w:val="Normal"/>
    <w:link w:val="Heading3Char"/>
    <w:uiPriority w:val="9"/>
    <w:unhideWhenUsed/>
    <w:qFormat/>
    <w:rsid w:val="006535B2"/>
    <w:pPr>
      <w:spacing w:before="200" w:after="120"/>
      <w:ind w:left="720" w:hanging="720"/>
      <w:contextualSpacing/>
      <w:outlineLvl w:val="2"/>
    </w:pPr>
    <w:rPr>
      <w:rFonts w:ascii="Helvetica Neue Medium" w:hAnsi="Helvetica Neue Medium" w:cstheme="majorBidi"/>
      <w:color w:val="92D050"/>
      <w:szCs w:val="28"/>
    </w:rPr>
  </w:style>
  <w:style w:type="paragraph" w:styleId="Heading4">
    <w:name w:val="heading 4"/>
    <w:basedOn w:val="Normal"/>
    <w:next w:val="Normal"/>
    <w:link w:val="Heading4Char"/>
    <w:uiPriority w:val="9"/>
    <w:unhideWhenUsed/>
    <w:qFormat/>
    <w:rsid w:val="006535B2"/>
    <w:pPr>
      <w:keepNext/>
      <w:keepLines/>
      <w:spacing w:before="200" w:after="0"/>
      <w:ind w:left="864" w:hanging="864"/>
      <w:outlineLvl w:val="3"/>
    </w:pPr>
    <w:rPr>
      <w:rFonts w:asciiTheme="majorHAnsi" w:eastAsiaTheme="majorEastAsia" w:hAnsiTheme="majorHAnsi" w:cstheme="majorBidi"/>
      <w:b/>
      <w:bCs/>
      <w:i/>
      <w:iCs/>
      <w:color w:val="4472C4" w:themeColor="accent1"/>
      <w:lang w:val="en-US"/>
    </w:rPr>
  </w:style>
  <w:style w:type="paragraph" w:styleId="Heading5">
    <w:name w:val="heading 5"/>
    <w:basedOn w:val="Normal"/>
    <w:next w:val="Normal"/>
    <w:link w:val="Heading5Char"/>
    <w:uiPriority w:val="9"/>
    <w:semiHidden/>
    <w:unhideWhenUsed/>
    <w:qFormat/>
    <w:rsid w:val="006535B2"/>
    <w:pPr>
      <w:keepNext/>
      <w:keepLines/>
      <w:spacing w:before="200" w:after="0"/>
      <w:ind w:left="1008" w:hanging="1008"/>
      <w:outlineLvl w:val="4"/>
    </w:pPr>
    <w:rPr>
      <w:rFonts w:asciiTheme="majorHAnsi" w:eastAsiaTheme="majorEastAsia" w:hAnsiTheme="majorHAnsi" w:cstheme="majorBidi"/>
      <w:color w:val="1F3763" w:themeColor="accent1" w:themeShade="7F"/>
      <w:lang w:val="en-US"/>
    </w:rPr>
  </w:style>
  <w:style w:type="paragraph" w:styleId="Heading6">
    <w:name w:val="heading 6"/>
    <w:basedOn w:val="Normal"/>
    <w:next w:val="Normal"/>
    <w:link w:val="Heading6Char"/>
    <w:uiPriority w:val="9"/>
    <w:semiHidden/>
    <w:unhideWhenUsed/>
    <w:qFormat/>
    <w:rsid w:val="006535B2"/>
    <w:pPr>
      <w:keepNext/>
      <w:keepLines/>
      <w:spacing w:before="200" w:after="0"/>
      <w:ind w:left="1152" w:hanging="1152"/>
      <w:outlineLvl w:val="5"/>
    </w:pPr>
    <w:rPr>
      <w:rFonts w:asciiTheme="majorHAnsi" w:eastAsiaTheme="majorEastAsia" w:hAnsiTheme="majorHAnsi" w:cstheme="majorBidi"/>
      <w:i/>
      <w:iCs/>
      <w:color w:val="1F3763" w:themeColor="accent1" w:themeShade="7F"/>
      <w:lang w:val="en-US"/>
    </w:rPr>
  </w:style>
  <w:style w:type="paragraph" w:styleId="Heading7">
    <w:name w:val="heading 7"/>
    <w:basedOn w:val="Normal"/>
    <w:next w:val="Normal"/>
    <w:link w:val="Heading7Char"/>
    <w:uiPriority w:val="9"/>
    <w:semiHidden/>
    <w:unhideWhenUsed/>
    <w:qFormat/>
    <w:rsid w:val="006535B2"/>
    <w:pPr>
      <w:keepNext/>
      <w:keepLines/>
      <w:spacing w:before="200" w:after="0"/>
      <w:ind w:left="1296" w:hanging="1296"/>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6535B2"/>
    <w:pPr>
      <w:keepNext/>
      <w:keepLines/>
      <w:spacing w:before="200" w:after="0"/>
      <w:ind w:left="1440" w:hanging="1440"/>
      <w:outlineLvl w:val="7"/>
    </w:pPr>
    <w:rPr>
      <w:rFonts w:asciiTheme="majorHAnsi" w:eastAsiaTheme="majorEastAsia" w:hAnsiTheme="majorHAnsi" w:cstheme="majorBidi"/>
      <w:color w:val="4472C4" w:themeColor="accent1"/>
      <w:sz w:val="20"/>
      <w:szCs w:val="20"/>
      <w:lang w:val="en-US"/>
    </w:rPr>
  </w:style>
  <w:style w:type="paragraph" w:styleId="Heading9">
    <w:name w:val="heading 9"/>
    <w:basedOn w:val="Normal"/>
    <w:next w:val="Normal"/>
    <w:link w:val="Heading9Char"/>
    <w:uiPriority w:val="9"/>
    <w:semiHidden/>
    <w:unhideWhenUsed/>
    <w:qFormat/>
    <w:rsid w:val="006535B2"/>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ANA Heading Char"/>
    <w:basedOn w:val="DefaultParagraphFont"/>
    <w:link w:val="Heading1"/>
    <w:uiPriority w:val="9"/>
    <w:rsid w:val="004524AB"/>
    <w:rPr>
      <w:rFonts w:asciiTheme="majorHAnsi" w:eastAsiaTheme="majorEastAsia" w:hAnsiTheme="majorHAnsi" w:cstheme="majorBidi"/>
      <w:color w:val="92D050"/>
      <w:sz w:val="28"/>
      <w:szCs w:val="32"/>
    </w:rPr>
  </w:style>
  <w:style w:type="character" w:customStyle="1" w:styleId="Heading2Char">
    <w:name w:val="Heading 2 Char"/>
    <w:basedOn w:val="DefaultParagraphFont"/>
    <w:link w:val="Heading2"/>
    <w:uiPriority w:val="9"/>
    <w:rsid w:val="006535B2"/>
    <w:rPr>
      <w:rFonts w:ascii="Helvetica Neue Medium" w:eastAsiaTheme="majorEastAsia" w:hAnsi="Helvetica Neue Medium" w:cstheme="majorBidi"/>
      <w:color w:val="92D050"/>
      <w:sz w:val="28"/>
      <w:szCs w:val="28"/>
      <w:lang w:val="en-GB"/>
    </w:rPr>
  </w:style>
  <w:style w:type="character" w:customStyle="1" w:styleId="Heading3Char">
    <w:name w:val="Heading 3 Char"/>
    <w:basedOn w:val="DefaultParagraphFont"/>
    <w:link w:val="Heading3"/>
    <w:uiPriority w:val="9"/>
    <w:rsid w:val="006535B2"/>
    <w:rPr>
      <w:rFonts w:ascii="Helvetica Neue Medium" w:hAnsi="Helvetica Neue Medium" w:cstheme="majorBidi"/>
      <w:color w:val="92D050"/>
      <w:szCs w:val="28"/>
      <w:lang w:val="en-GB"/>
    </w:rPr>
  </w:style>
  <w:style w:type="character" w:customStyle="1" w:styleId="Heading4Char">
    <w:name w:val="Heading 4 Char"/>
    <w:basedOn w:val="DefaultParagraphFont"/>
    <w:link w:val="Heading4"/>
    <w:uiPriority w:val="9"/>
    <w:rsid w:val="006535B2"/>
    <w:rPr>
      <w:rFonts w:asciiTheme="majorHAnsi" w:eastAsiaTheme="majorEastAsia" w:hAnsiTheme="majorHAnsi" w:cstheme="majorBidi"/>
      <w:b/>
      <w:bCs/>
      <w:i/>
      <w:iCs/>
      <w:color w:val="4472C4" w:themeColor="accent1"/>
      <w:szCs w:val="22"/>
    </w:rPr>
  </w:style>
  <w:style w:type="character" w:customStyle="1" w:styleId="Heading5Char">
    <w:name w:val="Heading 5 Char"/>
    <w:basedOn w:val="DefaultParagraphFont"/>
    <w:link w:val="Heading5"/>
    <w:uiPriority w:val="9"/>
    <w:semiHidden/>
    <w:rsid w:val="006535B2"/>
    <w:rPr>
      <w:rFonts w:asciiTheme="majorHAnsi" w:eastAsiaTheme="majorEastAsia" w:hAnsiTheme="majorHAnsi" w:cstheme="majorBidi"/>
      <w:color w:val="1F3763" w:themeColor="accent1" w:themeShade="7F"/>
      <w:szCs w:val="22"/>
    </w:rPr>
  </w:style>
  <w:style w:type="character" w:customStyle="1" w:styleId="Heading6Char">
    <w:name w:val="Heading 6 Char"/>
    <w:basedOn w:val="DefaultParagraphFont"/>
    <w:link w:val="Heading6"/>
    <w:uiPriority w:val="9"/>
    <w:semiHidden/>
    <w:rsid w:val="006535B2"/>
    <w:rPr>
      <w:rFonts w:asciiTheme="majorHAnsi" w:eastAsiaTheme="majorEastAsia" w:hAnsiTheme="majorHAnsi" w:cstheme="majorBidi"/>
      <w:i/>
      <w:iCs/>
      <w:color w:val="1F3763" w:themeColor="accent1" w:themeShade="7F"/>
      <w:szCs w:val="22"/>
    </w:rPr>
  </w:style>
  <w:style w:type="character" w:customStyle="1" w:styleId="Heading7Char">
    <w:name w:val="Heading 7 Char"/>
    <w:basedOn w:val="DefaultParagraphFont"/>
    <w:link w:val="Heading7"/>
    <w:uiPriority w:val="9"/>
    <w:semiHidden/>
    <w:rsid w:val="006535B2"/>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semiHidden/>
    <w:rsid w:val="006535B2"/>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6535B2"/>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535B2"/>
    <w:pPr>
      <w:ind w:left="720"/>
      <w:contextualSpacing/>
    </w:pPr>
  </w:style>
  <w:style w:type="paragraph" w:styleId="Header">
    <w:name w:val="header"/>
    <w:basedOn w:val="Normal"/>
    <w:link w:val="HeaderChar"/>
    <w:uiPriority w:val="99"/>
    <w:unhideWhenUsed/>
    <w:rsid w:val="00653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5B2"/>
    <w:rPr>
      <w:rFonts w:ascii="Garamond" w:hAnsi="Garamond"/>
      <w:szCs w:val="22"/>
      <w:lang w:val="en-GB"/>
    </w:rPr>
  </w:style>
  <w:style w:type="character" w:styleId="CommentReference">
    <w:name w:val="annotation reference"/>
    <w:basedOn w:val="DefaultParagraphFont"/>
    <w:uiPriority w:val="99"/>
    <w:semiHidden/>
    <w:unhideWhenUsed/>
    <w:rsid w:val="006535B2"/>
    <w:rPr>
      <w:sz w:val="16"/>
      <w:szCs w:val="16"/>
    </w:rPr>
  </w:style>
  <w:style w:type="paragraph" w:styleId="CommentText">
    <w:name w:val="annotation text"/>
    <w:basedOn w:val="Normal"/>
    <w:link w:val="CommentTextChar"/>
    <w:uiPriority w:val="99"/>
    <w:unhideWhenUsed/>
    <w:rsid w:val="006535B2"/>
    <w:pPr>
      <w:spacing w:line="240" w:lineRule="auto"/>
    </w:pPr>
    <w:rPr>
      <w:sz w:val="20"/>
      <w:szCs w:val="20"/>
    </w:rPr>
  </w:style>
  <w:style w:type="character" w:customStyle="1" w:styleId="CommentTextChar">
    <w:name w:val="Comment Text Char"/>
    <w:basedOn w:val="DefaultParagraphFont"/>
    <w:link w:val="CommentText"/>
    <w:uiPriority w:val="99"/>
    <w:rsid w:val="006535B2"/>
    <w:rPr>
      <w:rFonts w:ascii="Garamond" w:hAnsi="Garamond"/>
      <w:sz w:val="20"/>
      <w:szCs w:val="20"/>
      <w:lang w:val="en-GB"/>
    </w:rPr>
  </w:style>
  <w:style w:type="character" w:styleId="Hyperlink">
    <w:name w:val="Hyperlink"/>
    <w:basedOn w:val="DefaultParagraphFont"/>
    <w:uiPriority w:val="99"/>
    <w:unhideWhenUsed/>
    <w:rsid w:val="006535B2"/>
    <w:rPr>
      <w:color w:val="0563C1" w:themeColor="hyperlink"/>
      <w:u w:val="single"/>
    </w:rPr>
  </w:style>
  <w:style w:type="paragraph" w:styleId="NormalWeb">
    <w:name w:val="Normal (Web)"/>
    <w:basedOn w:val="Normal"/>
    <w:uiPriority w:val="99"/>
    <w:unhideWhenUsed/>
    <w:rsid w:val="006535B2"/>
    <w:pPr>
      <w:spacing w:before="100" w:beforeAutospacing="1" w:after="100" w:afterAutospacing="1" w:line="240" w:lineRule="auto"/>
    </w:pPr>
    <w:rPr>
      <w:rFonts w:ascii="Times New Roman" w:hAnsi="Times New Roman" w:cs="Times New Roman"/>
      <w:szCs w:val="24"/>
      <w:lang w:val="en-US"/>
    </w:rPr>
  </w:style>
  <w:style w:type="paragraph" w:styleId="Footer">
    <w:name w:val="footer"/>
    <w:basedOn w:val="Normal"/>
    <w:link w:val="FooterChar"/>
    <w:uiPriority w:val="99"/>
    <w:unhideWhenUsed/>
    <w:rsid w:val="00653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5B2"/>
    <w:rPr>
      <w:rFonts w:ascii="Garamond" w:hAnsi="Garamond"/>
      <w:szCs w:val="22"/>
      <w:lang w:val="en-GB"/>
    </w:rPr>
  </w:style>
  <w:style w:type="character" w:styleId="PageNumber">
    <w:name w:val="page number"/>
    <w:basedOn w:val="DefaultParagraphFont"/>
    <w:uiPriority w:val="99"/>
    <w:semiHidden/>
    <w:unhideWhenUsed/>
    <w:rsid w:val="006535B2"/>
  </w:style>
  <w:style w:type="table" w:styleId="TableGrid">
    <w:name w:val="Table Grid"/>
    <w:basedOn w:val="TableNormal"/>
    <w:uiPriority w:val="39"/>
    <w:rsid w:val="006535B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35B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35B2"/>
    <w:rPr>
      <w:rFonts w:ascii="Times New Roman" w:hAnsi="Times New Roman" w:cs="Times New Roman"/>
      <w:sz w:val="18"/>
      <w:szCs w:val="18"/>
      <w:lang w:val="en-GB"/>
    </w:rPr>
  </w:style>
  <w:style w:type="character" w:customStyle="1" w:styleId="UnresolvedMention">
    <w:name w:val="Unresolved Mention"/>
    <w:basedOn w:val="DefaultParagraphFont"/>
    <w:uiPriority w:val="99"/>
    <w:semiHidden/>
    <w:unhideWhenUsed/>
    <w:rsid w:val="000672F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51EF5"/>
    <w:rPr>
      <w:b/>
      <w:bCs/>
    </w:rPr>
  </w:style>
  <w:style w:type="character" w:customStyle="1" w:styleId="CommentSubjectChar">
    <w:name w:val="Comment Subject Char"/>
    <w:basedOn w:val="CommentTextChar"/>
    <w:link w:val="CommentSubject"/>
    <w:uiPriority w:val="99"/>
    <w:semiHidden/>
    <w:rsid w:val="00D51EF5"/>
    <w:rPr>
      <w:rFonts w:ascii="Garamond" w:hAnsi="Garamond"/>
      <w:b/>
      <w:bCs/>
      <w:sz w:val="20"/>
      <w:szCs w:val="20"/>
      <w:lang w:val="en-GB"/>
    </w:rPr>
  </w:style>
  <w:style w:type="paragraph" w:styleId="Revision">
    <w:name w:val="Revision"/>
    <w:hidden/>
    <w:uiPriority w:val="99"/>
    <w:semiHidden/>
    <w:rsid w:val="00B37EFF"/>
    <w:rPr>
      <w:rFonts w:ascii="Garamond" w:hAnsi="Garamond"/>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een.Shaheen@wana.jo"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Barik.Mhadeen@wana.j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wana.jo"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Kareem al-Sharabi</dc:creator>
  <cp:keywords/>
  <dc:description/>
  <cp:lastModifiedBy>Angela</cp:lastModifiedBy>
  <cp:revision>6</cp:revision>
  <dcterms:created xsi:type="dcterms:W3CDTF">2021-03-03T12:01:00Z</dcterms:created>
  <dcterms:modified xsi:type="dcterms:W3CDTF">2021-03-03T13:04:00Z</dcterms:modified>
</cp:coreProperties>
</file>